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3D7A" w14:textId="77777777" w:rsidR="008E477F" w:rsidRPr="00092318" w:rsidRDefault="008E477F" w:rsidP="008E477F">
      <w:pPr>
        <w:pStyle w:val="a4"/>
        <w:adjustRightInd w:val="0"/>
        <w:snapToGrid w:val="0"/>
        <w:spacing w:before="0" w:line="400" w:lineRule="atLeast"/>
        <w:rPr>
          <w:rFonts w:ascii="Times New Roman" w:hAnsi="Times New Roman"/>
          <w:b/>
          <w:sz w:val="40"/>
          <w:szCs w:val="40"/>
        </w:rPr>
      </w:pPr>
      <w:r w:rsidRPr="00092318">
        <w:rPr>
          <w:rFonts w:ascii="Times New Roman" w:hAnsi="Times New Roman"/>
          <w:b/>
          <w:sz w:val="40"/>
          <w:szCs w:val="40"/>
        </w:rPr>
        <w:t>Jinan Acetate Chemical Co., LTD.</w:t>
      </w:r>
    </w:p>
    <w:p w14:paraId="4C451ECC" w14:textId="5C6A1F10" w:rsidR="008E477F" w:rsidRPr="00092318" w:rsidRDefault="00256D28" w:rsidP="008E477F">
      <w:pPr>
        <w:adjustRightInd w:val="0"/>
        <w:snapToGrid w:val="0"/>
        <w:spacing w:line="440" w:lineRule="exact"/>
        <w:ind w:leftChars="42" w:left="1225" w:hangingChars="401" w:hanging="1124"/>
        <w:jc w:val="center"/>
        <w:rPr>
          <w:rFonts w:eastAsia="標楷體"/>
          <w:b/>
          <w:sz w:val="28"/>
          <w:szCs w:val="28"/>
        </w:rPr>
      </w:pPr>
      <w:r>
        <w:rPr>
          <w:rFonts w:eastAsia="標楷體" w:hint="eastAsia"/>
          <w:b/>
          <w:sz w:val="28"/>
          <w:szCs w:val="28"/>
        </w:rPr>
        <w:t>公司治理實務守則</w:t>
      </w:r>
      <w:r w:rsidR="008E477F" w:rsidRPr="00092318">
        <w:rPr>
          <w:rFonts w:eastAsia="標楷體"/>
          <w:b/>
          <w:sz w:val="28"/>
          <w:szCs w:val="28"/>
        </w:rPr>
        <w:t>之修正條文對照表</w:t>
      </w:r>
    </w:p>
    <w:tbl>
      <w:tblPr>
        <w:tblStyle w:val="a3"/>
        <w:tblpPr w:leftFromText="180" w:rightFromText="180" w:vertAnchor="page" w:horzAnchor="margin" w:tblpY="2881"/>
        <w:tblW w:w="14454" w:type="dxa"/>
        <w:tblLook w:val="04A0" w:firstRow="1" w:lastRow="0" w:firstColumn="1" w:lastColumn="0" w:noHBand="0" w:noVBand="1"/>
      </w:tblPr>
      <w:tblGrid>
        <w:gridCol w:w="4649"/>
        <w:gridCol w:w="4649"/>
        <w:gridCol w:w="5156"/>
      </w:tblGrid>
      <w:tr w:rsidR="008942B4" w:rsidRPr="00092318" w14:paraId="08FA19F1" w14:textId="77777777" w:rsidTr="001C6F42">
        <w:tc>
          <w:tcPr>
            <w:tcW w:w="4649" w:type="dxa"/>
          </w:tcPr>
          <w:p w14:paraId="54C38C4F" w14:textId="77777777" w:rsidR="008942B4" w:rsidRPr="00092318" w:rsidRDefault="008942B4" w:rsidP="001C6F42">
            <w:pPr>
              <w:jc w:val="distribute"/>
              <w:rPr>
                <w:rFonts w:eastAsia="標楷體"/>
              </w:rPr>
            </w:pPr>
            <w:r w:rsidRPr="00092318">
              <w:rPr>
                <w:rFonts w:eastAsia="標楷體"/>
              </w:rPr>
              <w:t>修正</w:t>
            </w:r>
            <w:r>
              <w:rPr>
                <w:rFonts w:eastAsia="標楷體" w:hint="eastAsia"/>
              </w:rPr>
              <w:t>後條文</w:t>
            </w:r>
          </w:p>
        </w:tc>
        <w:tc>
          <w:tcPr>
            <w:tcW w:w="4649" w:type="dxa"/>
          </w:tcPr>
          <w:p w14:paraId="6CEA869E" w14:textId="77777777" w:rsidR="008942B4" w:rsidRPr="00092318" w:rsidRDefault="008942B4" w:rsidP="001C6F42">
            <w:pPr>
              <w:jc w:val="distribute"/>
              <w:rPr>
                <w:rFonts w:eastAsia="標楷體"/>
              </w:rPr>
            </w:pPr>
            <w:r>
              <w:rPr>
                <w:rFonts w:eastAsia="標楷體" w:hint="eastAsia"/>
              </w:rPr>
              <w:t>現行條文</w:t>
            </w:r>
          </w:p>
        </w:tc>
        <w:tc>
          <w:tcPr>
            <w:tcW w:w="5156" w:type="dxa"/>
          </w:tcPr>
          <w:p w14:paraId="7C3B4605" w14:textId="77777777" w:rsidR="008942B4" w:rsidRPr="00092318" w:rsidRDefault="008942B4" w:rsidP="001C6F42">
            <w:pPr>
              <w:jc w:val="distribute"/>
              <w:rPr>
                <w:rFonts w:eastAsia="標楷體"/>
              </w:rPr>
            </w:pPr>
            <w:r w:rsidRPr="00092318">
              <w:rPr>
                <w:rFonts w:eastAsia="標楷體"/>
              </w:rPr>
              <w:t>說明</w:t>
            </w:r>
          </w:p>
        </w:tc>
      </w:tr>
      <w:tr w:rsidR="008942B4" w:rsidRPr="00092318" w14:paraId="0DD4F861" w14:textId="77777777" w:rsidTr="001C6F42">
        <w:tc>
          <w:tcPr>
            <w:tcW w:w="4649" w:type="dxa"/>
          </w:tcPr>
          <w:p w14:paraId="7DC1EA38" w14:textId="05E6B7A0" w:rsidR="008942B4" w:rsidRDefault="008942B4" w:rsidP="001C6F42">
            <w:pPr>
              <w:pStyle w:val="r"/>
              <w:spacing w:line="440" w:lineRule="atLeast"/>
              <w:rPr>
                <w:rFonts w:ascii="Times New Roman" w:eastAsia="標楷體"/>
                <w:szCs w:val="24"/>
              </w:rPr>
            </w:pPr>
            <w:r w:rsidRPr="00092318">
              <w:rPr>
                <w:rFonts w:ascii="Times New Roman" w:eastAsia="標楷體"/>
                <w:szCs w:val="24"/>
              </w:rPr>
              <w:t>第</w:t>
            </w:r>
            <w:r w:rsidR="00256D28">
              <w:rPr>
                <w:rFonts w:ascii="Times New Roman" w:eastAsia="標楷體" w:hint="eastAsia"/>
                <w:szCs w:val="24"/>
              </w:rPr>
              <w:t>一</w:t>
            </w:r>
            <w:r w:rsidRPr="00092318">
              <w:rPr>
                <w:rFonts w:ascii="Times New Roman" w:eastAsia="標楷體"/>
                <w:szCs w:val="24"/>
              </w:rPr>
              <w:t>條</w:t>
            </w:r>
          </w:p>
          <w:p w14:paraId="7058DBE0" w14:textId="539C1F94" w:rsidR="000345C5" w:rsidRPr="000345C5" w:rsidRDefault="000345C5" w:rsidP="00235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rPr>
            </w:pPr>
            <w:r w:rsidRPr="000345C5">
              <w:rPr>
                <w:rFonts w:ascii="標楷體" w:eastAsia="標楷體" w:hAnsi="標楷體"/>
                <w:b/>
                <w:color w:val="000000"/>
              </w:rPr>
              <w:t xml:space="preserve">  </w:t>
            </w:r>
            <w:r w:rsidRPr="000345C5">
              <w:rPr>
                <w:rFonts w:ascii="標楷體" w:eastAsia="標楷體" w:hAnsi="標楷體"/>
                <w:color w:val="000000"/>
              </w:rPr>
              <w:t xml:space="preserve">Jinan Acetate Chemical </w:t>
            </w:r>
            <w:proofErr w:type="spellStart"/>
            <w:proofErr w:type="gramStart"/>
            <w:r w:rsidRPr="000345C5">
              <w:rPr>
                <w:rFonts w:ascii="標楷體" w:eastAsia="標楷體" w:hAnsi="標楷體"/>
                <w:color w:val="000000"/>
              </w:rPr>
              <w:t>Co.,LTD</w:t>
            </w:r>
            <w:proofErr w:type="spellEnd"/>
            <w:r w:rsidRPr="000345C5">
              <w:rPr>
                <w:rFonts w:ascii="標楷體" w:eastAsia="標楷體" w:hAnsi="標楷體"/>
                <w:color w:val="000000"/>
              </w:rPr>
              <w:t>.</w:t>
            </w:r>
            <w:proofErr w:type="gramEnd"/>
            <w:r w:rsidRPr="000345C5">
              <w:rPr>
                <w:rFonts w:ascii="標楷體" w:eastAsia="標楷體" w:hAnsi="標楷體"/>
              </w:rPr>
              <w:t xml:space="preserve"> (以下簡稱本公司)為建立良好之公司治理制度，參照財團法人中華民國證券櫃檯買賣中心（以下簡稱櫃買中心）及臺灣證券交易所股份有限公司（以下簡稱證交所）制定之上市上櫃公司治理實務守則，爰訂定</w:t>
            </w:r>
            <w:r w:rsidRPr="000345C5">
              <w:rPr>
                <w:rFonts w:ascii="標楷體" w:eastAsia="標楷體" w:hAnsi="標楷體"/>
                <w:color w:val="000000"/>
              </w:rPr>
              <w:t xml:space="preserve">Jinan Acetate Chemical </w:t>
            </w:r>
            <w:proofErr w:type="spellStart"/>
            <w:r w:rsidRPr="000345C5">
              <w:rPr>
                <w:rFonts w:ascii="標楷體" w:eastAsia="標楷體" w:hAnsi="標楷體"/>
                <w:color w:val="000000"/>
              </w:rPr>
              <w:t>Co.,LTD</w:t>
            </w:r>
            <w:proofErr w:type="spellEnd"/>
            <w:r w:rsidRPr="000345C5">
              <w:rPr>
                <w:rFonts w:ascii="標楷體" w:eastAsia="標楷體" w:hAnsi="標楷體"/>
                <w:color w:val="000000"/>
              </w:rPr>
              <w:t>.</w:t>
            </w:r>
            <w:r w:rsidRPr="000345C5">
              <w:rPr>
                <w:rFonts w:ascii="標楷體" w:eastAsia="標楷體" w:hAnsi="標楷體"/>
              </w:rPr>
              <w:t>治理實務守則，以資遵循。</w:t>
            </w:r>
          </w:p>
          <w:p w14:paraId="6DD15641" w14:textId="35F0C240" w:rsidR="0023523A" w:rsidRPr="003D6962" w:rsidRDefault="0023523A" w:rsidP="00235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cs="細明體"/>
                <w:kern w:val="0"/>
              </w:rPr>
            </w:pPr>
            <w:r w:rsidRPr="0023523A">
              <w:rPr>
                <w:rFonts w:ascii="標楷體" w:eastAsia="標楷體" w:hAnsi="標楷體"/>
                <w:color w:val="C00000"/>
                <w:u w:val="single"/>
              </w:rPr>
              <w:t>本公司</w:t>
            </w:r>
            <w:r w:rsidRPr="0023523A">
              <w:rPr>
                <w:rFonts w:ascii="標楷體" w:eastAsia="標楷體" w:hAnsi="標楷體" w:cs="細明體" w:hint="eastAsia"/>
                <w:color w:val="C00000"/>
                <w:kern w:val="0"/>
                <w:u w:val="single"/>
              </w:rPr>
              <w:t>宜參照本守則相關規定訂定公司本身之公司治理守則，建置有效的公司治理架構，並於公開資訊觀測站揭露之</w:t>
            </w:r>
            <w:r w:rsidRPr="003D6962">
              <w:rPr>
                <w:rFonts w:ascii="標楷體" w:eastAsia="標楷體" w:hAnsi="標楷體" w:cs="細明體" w:hint="eastAsia"/>
                <w:kern w:val="0"/>
              </w:rPr>
              <w:t>。</w:t>
            </w:r>
          </w:p>
          <w:p w14:paraId="1B857D66" w14:textId="64ECDC6E" w:rsidR="008942B4" w:rsidRPr="0023523A" w:rsidRDefault="008942B4" w:rsidP="001C6F42">
            <w:pPr>
              <w:pStyle w:val="r"/>
              <w:spacing w:line="440" w:lineRule="atLeast"/>
              <w:rPr>
                <w:rFonts w:ascii="Times New Roman" w:eastAsia="標楷體"/>
                <w:lang w:val="en-US"/>
              </w:rPr>
            </w:pPr>
          </w:p>
        </w:tc>
        <w:tc>
          <w:tcPr>
            <w:tcW w:w="4649" w:type="dxa"/>
          </w:tcPr>
          <w:p w14:paraId="6B287CD5" w14:textId="24661BC1" w:rsidR="008942B4" w:rsidRPr="00092318" w:rsidRDefault="008942B4" w:rsidP="001C6F42">
            <w:pPr>
              <w:pStyle w:val="r"/>
              <w:spacing w:line="440" w:lineRule="atLeast"/>
              <w:rPr>
                <w:rFonts w:ascii="Times New Roman" w:eastAsia="標楷體"/>
                <w:szCs w:val="24"/>
              </w:rPr>
            </w:pPr>
            <w:r w:rsidRPr="00092318">
              <w:rPr>
                <w:rFonts w:ascii="Times New Roman" w:eastAsia="標楷體"/>
                <w:szCs w:val="24"/>
              </w:rPr>
              <w:t>第</w:t>
            </w:r>
            <w:r w:rsidR="00256D28">
              <w:rPr>
                <w:rFonts w:ascii="Times New Roman" w:eastAsia="標楷體" w:hint="eastAsia"/>
                <w:szCs w:val="24"/>
              </w:rPr>
              <w:t>一</w:t>
            </w:r>
            <w:r w:rsidRPr="00092318">
              <w:rPr>
                <w:rFonts w:ascii="Times New Roman" w:eastAsia="標楷體"/>
                <w:szCs w:val="24"/>
              </w:rPr>
              <w:t>條</w:t>
            </w:r>
          </w:p>
          <w:p w14:paraId="2B8450BA" w14:textId="59DBFDA9" w:rsidR="008942B4" w:rsidRPr="000345C5" w:rsidRDefault="000345C5" w:rsidP="001C6F42">
            <w:pPr>
              <w:pStyle w:val="r"/>
              <w:spacing w:line="440" w:lineRule="atLeast"/>
              <w:rPr>
                <w:rFonts w:ascii="標楷體" w:eastAsia="標楷體" w:hAnsi="標楷體"/>
                <w:szCs w:val="24"/>
              </w:rPr>
            </w:pPr>
            <w:r w:rsidRPr="003D6962">
              <w:rPr>
                <w:rFonts w:ascii="標楷體" w:hAnsi="標楷體"/>
                <w:b/>
                <w:color w:val="000000"/>
                <w:szCs w:val="24"/>
              </w:rPr>
              <w:t xml:space="preserve">     </w:t>
            </w:r>
            <w:r w:rsidRPr="000345C5">
              <w:rPr>
                <w:rFonts w:ascii="標楷體" w:eastAsia="標楷體" w:hAnsi="標楷體"/>
                <w:color w:val="000000"/>
                <w:szCs w:val="24"/>
              </w:rPr>
              <w:t xml:space="preserve">Jinan Acetate Chemical </w:t>
            </w:r>
            <w:proofErr w:type="spellStart"/>
            <w:proofErr w:type="gramStart"/>
            <w:r w:rsidRPr="000345C5">
              <w:rPr>
                <w:rFonts w:ascii="標楷體" w:eastAsia="標楷體" w:hAnsi="標楷體"/>
                <w:color w:val="000000"/>
                <w:szCs w:val="24"/>
              </w:rPr>
              <w:t>Co.,LTD</w:t>
            </w:r>
            <w:proofErr w:type="spellEnd"/>
            <w:r w:rsidRPr="000345C5">
              <w:rPr>
                <w:rFonts w:ascii="標楷體" w:eastAsia="標楷體" w:hAnsi="標楷體"/>
                <w:color w:val="000000"/>
                <w:szCs w:val="24"/>
              </w:rPr>
              <w:t>.</w:t>
            </w:r>
            <w:proofErr w:type="gramEnd"/>
            <w:r w:rsidRPr="000345C5">
              <w:rPr>
                <w:rFonts w:ascii="標楷體" w:eastAsia="標楷體" w:hAnsi="標楷體"/>
                <w:szCs w:val="24"/>
              </w:rPr>
              <w:t xml:space="preserve"> (以下簡稱本公司)為建立良好之公司治理制度，參照財團法人中華民國證券櫃檯買賣中心（以下簡稱櫃買中心）及臺灣證券交易所股份有限公司（以下簡稱證交所）制定之上市上櫃公司治理實務守則，爰訂定</w:t>
            </w:r>
            <w:r w:rsidRPr="000345C5">
              <w:rPr>
                <w:rFonts w:ascii="標楷體" w:eastAsia="標楷體" w:hAnsi="標楷體"/>
                <w:color w:val="000000"/>
                <w:szCs w:val="24"/>
              </w:rPr>
              <w:t xml:space="preserve">Jinan Acetate Chemical </w:t>
            </w:r>
            <w:proofErr w:type="spellStart"/>
            <w:r w:rsidRPr="000345C5">
              <w:rPr>
                <w:rFonts w:ascii="標楷體" w:eastAsia="標楷體" w:hAnsi="標楷體"/>
                <w:color w:val="000000"/>
                <w:szCs w:val="24"/>
              </w:rPr>
              <w:t>Co.,LTD</w:t>
            </w:r>
            <w:proofErr w:type="spellEnd"/>
            <w:r w:rsidRPr="000345C5">
              <w:rPr>
                <w:rFonts w:ascii="標楷體" w:eastAsia="標楷體" w:hAnsi="標楷體"/>
                <w:color w:val="000000"/>
                <w:szCs w:val="24"/>
              </w:rPr>
              <w:t>.</w:t>
            </w:r>
            <w:r w:rsidRPr="000345C5">
              <w:rPr>
                <w:rFonts w:ascii="標楷體" w:eastAsia="標楷體" w:hAnsi="標楷體"/>
                <w:szCs w:val="24"/>
              </w:rPr>
              <w:t>治理實務守則，以資遵循。</w:t>
            </w:r>
          </w:p>
        </w:tc>
        <w:tc>
          <w:tcPr>
            <w:tcW w:w="5156" w:type="dxa"/>
          </w:tcPr>
          <w:p w14:paraId="0E19C631" w14:textId="4C25A773" w:rsidR="008942B4" w:rsidRPr="00092318" w:rsidRDefault="004C1FA5" w:rsidP="001C6F42">
            <w:pPr>
              <w:jc w:val="both"/>
              <w:rPr>
                <w:rFonts w:eastAsia="標楷體"/>
              </w:rPr>
            </w:pPr>
            <w:r>
              <w:rPr>
                <w:rFonts w:eastAsia="標楷體" w:hint="eastAsia"/>
              </w:rPr>
              <w:t>配合法令修正</w:t>
            </w:r>
          </w:p>
        </w:tc>
      </w:tr>
      <w:tr w:rsidR="008942B4" w:rsidRPr="00092318" w14:paraId="6E483DE9" w14:textId="77777777" w:rsidTr="001C6F42">
        <w:tc>
          <w:tcPr>
            <w:tcW w:w="4649" w:type="dxa"/>
          </w:tcPr>
          <w:p w14:paraId="4675AEF5" w14:textId="77777777" w:rsidR="0023523A" w:rsidRPr="003D6962" w:rsidRDefault="0023523A" w:rsidP="0023523A">
            <w:pPr>
              <w:pStyle w:val="Default"/>
              <w:spacing w:line="440" w:lineRule="exact"/>
              <w:jc w:val="both"/>
              <w:rPr>
                <w:rFonts w:ascii="標楷體" w:eastAsia="標楷體" w:hAnsi="標楷體"/>
                <w:color w:val="auto"/>
              </w:rPr>
            </w:pPr>
            <w:r w:rsidRPr="003D6962">
              <w:rPr>
                <w:rFonts w:ascii="標楷體" w:eastAsia="標楷體" w:hAnsi="標楷體"/>
                <w:color w:val="auto"/>
              </w:rPr>
              <w:t xml:space="preserve">第二條 </w:t>
            </w:r>
          </w:p>
          <w:p w14:paraId="2BC5B8FC" w14:textId="77777777" w:rsidR="0023523A" w:rsidRPr="003D6962" w:rsidRDefault="0023523A" w:rsidP="00235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cs="細明體"/>
                <w:kern w:val="0"/>
              </w:rPr>
            </w:pPr>
            <w:r w:rsidRPr="003D6962">
              <w:rPr>
                <w:rFonts w:ascii="標楷體" w:eastAsia="標楷體" w:hAnsi="標楷體"/>
              </w:rPr>
              <w:t>本公司建立公司治理制度，除應遵守法令及章程之規定</w:t>
            </w:r>
            <w:r w:rsidRPr="0023523A">
              <w:rPr>
                <w:rFonts w:ascii="標楷體" w:eastAsia="標楷體" w:hAnsi="標楷體"/>
                <w:color w:val="C00000"/>
                <w:u w:val="single"/>
              </w:rPr>
              <w:t>，</w:t>
            </w:r>
            <w:r w:rsidRPr="0023523A">
              <w:rPr>
                <w:rFonts w:ascii="標楷體" w:eastAsia="標楷體" w:hAnsi="標楷體" w:cs="細明體" w:hint="eastAsia"/>
                <w:color w:val="C00000"/>
                <w:kern w:val="0"/>
                <w:u w:val="single"/>
              </w:rPr>
              <w:t>暨與證券</w:t>
            </w:r>
            <w:r w:rsidRPr="0023523A">
              <w:rPr>
                <w:rFonts w:ascii="標楷體" w:eastAsia="標楷體" w:hAnsi="標楷體" w:cs="細明體" w:hint="eastAsia"/>
                <w:color w:val="C00000"/>
                <w:u w:val="single"/>
              </w:rPr>
              <w:t>交易所或櫃</w:t>
            </w:r>
            <w:r w:rsidRPr="0023523A">
              <w:rPr>
                <w:rFonts w:ascii="標楷體" w:eastAsia="標楷體" w:hAnsi="標楷體" w:cs="細明體" w:hint="eastAsia"/>
                <w:color w:val="C00000"/>
                <w:u w:val="single"/>
              </w:rPr>
              <w:lastRenderedPageBreak/>
              <w:t>檯買賣中心所簽訂之契約及相關規範事項外，</w:t>
            </w:r>
            <w:r w:rsidRPr="003D6962">
              <w:rPr>
                <w:rFonts w:ascii="標楷體" w:eastAsia="標楷體" w:hAnsi="標楷體"/>
              </w:rPr>
              <w:t xml:space="preserve">應依下列原則為之： </w:t>
            </w:r>
          </w:p>
          <w:p w14:paraId="5B565611" w14:textId="77777777" w:rsidR="0023523A" w:rsidRPr="003D6962" w:rsidRDefault="0023523A" w:rsidP="0023523A">
            <w:pPr>
              <w:pStyle w:val="Default"/>
              <w:spacing w:line="440" w:lineRule="exact"/>
              <w:ind w:leftChars="268" w:left="643"/>
              <w:jc w:val="both"/>
              <w:rPr>
                <w:rFonts w:ascii="標楷體" w:eastAsia="標楷體" w:hAnsi="標楷體"/>
                <w:color w:val="auto"/>
              </w:rPr>
            </w:pPr>
            <w:r w:rsidRPr="003D6962">
              <w:rPr>
                <w:rFonts w:ascii="標楷體" w:eastAsia="標楷體" w:hAnsi="標楷體"/>
                <w:color w:val="auto"/>
              </w:rPr>
              <w:t xml:space="preserve">一、保障股東權益 </w:t>
            </w:r>
          </w:p>
          <w:p w14:paraId="1A309EB3" w14:textId="77777777" w:rsidR="0023523A" w:rsidRPr="003D6962" w:rsidRDefault="0023523A" w:rsidP="0023523A">
            <w:pPr>
              <w:pStyle w:val="Default"/>
              <w:spacing w:line="440" w:lineRule="exact"/>
              <w:ind w:leftChars="268" w:left="643"/>
              <w:jc w:val="both"/>
              <w:rPr>
                <w:rFonts w:ascii="標楷體" w:eastAsia="標楷體" w:hAnsi="標楷體"/>
                <w:color w:val="auto"/>
              </w:rPr>
            </w:pPr>
            <w:r w:rsidRPr="003D6962">
              <w:rPr>
                <w:rFonts w:ascii="標楷體" w:eastAsia="標楷體" w:hAnsi="標楷體"/>
                <w:color w:val="auto"/>
              </w:rPr>
              <w:t xml:space="preserve">二、強化董事會職能。 </w:t>
            </w:r>
          </w:p>
          <w:p w14:paraId="5644E84E" w14:textId="77777777" w:rsidR="0023523A" w:rsidRPr="003D6962" w:rsidRDefault="0023523A" w:rsidP="0023523A">
            <w:pPr>
              <w:pStyle w:val="Default"/>
              <w:spacing w:line="440" w:lineRule="exact"/>
              <w:ind w:leftChars="268" w:left="643"/>
              <w:jc w:val="both"/>
              <w:rPr>
                <w:rFonts w:ascii="標楷體" w:eastAsia="標楷體" w:hAnsi="標楷體"/>
                <w:color w:val="auto"/>
              </w:rPr>
            </w:pPr>
            <w:r w:rsidRPr="003D6962">
              <w:rPr>
                <w:rFonts w:ascii="標楷體" w:eastAsia="標楷體" w:hAnsi="標楷體"/>
                <w:color w:val="auto"/>
              </w:rPr>
              <w:t>三、</w:t>
            </w:r>
            <w:r w:rsidRPr="0023523A">
              <w:rPr>
                <w:rFonts w:ascii="標楷體" w:eastAsia="標楷體" w:hAnsi="標楷體" w:cs="細明體" w:hint="eastAsia"/>
                <w:color w:val="C00000"/>
                <w:u w:val="single"/>
              </w:rPr>
              <w:t>發揮監察人功能</w:t>
            </w:r>
            <w:r w:rsidRPr="003D6962">
              <w:rPr>
                <w:rFonts w:ascii="標楷體" w:eastAsia="標楷體" w:hAnsi="標楷體"/>
                <w:color w:val="auto"/>
              </w:rPr>
              <w:t xml:space="preserve">。 </w:t>
            </w:r>
          </w:p>
          <w:p w14:paraId="30A58F4C" w14:textId="77777777" w:rsidR="0023523A" w:rsidRDefault="0023523A" w:rsidP="0023523A">
            <w:pPr>
              <w:pStyle w:val="Default"/>
              <w:spacing w:line="440" w:lineRule="exact"/>
              <w:ind w:leftChars="268" w:left="643"/>
              <w:jc w:val="both"/>
              <w:rPr>
                <w:rFonts w:ascii="標楷體" w:eastAsia="標楷體" w:hAnsi="標楷體"/>
                <w:color w:val="auto"/>
              </w:rPr>
            </w:pPr>
            <w:r w:rsidRPr="003D6962">
              <w:rPr>
                <w:rFonts w:ascii="標楷體" w:eastAsia="標楷體" w:hAnsi="標楷體"/>
                <w:color w:val="auto"/>
              </w:rPr>
              <w:t xml:space="preserve">四、尊重利害關係人權益。 </w:t>
            </w:r>
          </w:p>
          <w:p w14:paraId="40554A3C" w14:textId="5731E831" w:rsidR="008942B4" w:rsidRPr="0023523A" w:rsidRDefault="0023523A" w:rsidP="0023523A">
            <w:pPr>
              <w:pStyle w:val="Default"/>
              <w:spacing w:line="440" w:lineRule="exact"/>
              <w:ind w:leftChars="268" w:left="643"/>
              <w:jc w:val="both"/>
              <w:rPr>
                <w:rFonts w:ascii="標楷體" w:eastAsia="標楷體" w:hAnsi="標楷體"/>
                <w:color w:val="auto"/>
              </w:rPr>
            </w:pPr>
            <w:r w:rsidRPr="003D6962">
              <w:rPr>
                <w:rFonts w:ascii="標楷體" w:eastAsia="標楷體" w:hAnsi="標楷體"/>
                <w:color w:val="auto"/>
              </w:rPr>
              <w:t>五、提昇資訊透明度。</w:t>
            </w:r>
          </w:p>
        </w:tc>
        <w:tc>
          <w:tcPr>
            <w:tcW w:w="4649" w:type="dxa"/>
          </w:tcPr>
          <w:p w14:paraId="620E2D12" w14:textId="77777777" w:rsidR="0023523A" w:rsidRDefault="0023523A" w:rsidP="0023523A">
            <w:pPr>
              <w:pStyle w:val="Default"/>
              <w:spacing w:line="440" w:lineRule="exact"/>
              <w:rPr>
                <w:rFonts w:eastAsia="標楷體"/>
                <w:color w:val="auto"/>
              </w:rPr>
            </w:pPr>
            <w:r>
              <w:rPr>
                <w:rFonts w:eastAsia="標楷體" w:hAnsi="標楷體" w:hint="eastAsia"/>
                <w:color w:val="auto"/>
              </w:rPr>
              <w:lastRenderedPageBreak/>
              <w:t>第二條</w:t>
            </w:r>
            <w:r>
              <w:rPr>
                <w:rFonts w:eastAsia="標楷體"/>
                <w:color w:val="auto"/>
              </w:rPr>
              <w:t xml:space="preserve"> </w:t>
            </w:r>
          </w:p>
          <w:p w14:paraId="54E40838" w14:textId="77777777" w:rsidR="0023523A" w:rsidRDefault="0023523A" w:rsidP="0023523A">
            <w:pPr>
              <w:pStyle w:val="Default"/>
              <w:spacing w:line="440" w:lineRule="exact"/>
              <w:ind w:firstLineChars="220" w:firstLine="528"/>
              <w:rPr>
                <w:rFonts w:eastAsia="標楷體"/>
                <w:color w:val="auto"/>
              </w:rPr>
            </w:pPr>
            <w:r>
              <w:rPr>
                <w:rFonts w:eastAsia="標楷體" w:hAnsi="標楷體" w:hint="eastAsia"/>
                <w:color w:val="auto"/>
              </w:rPr>
              <w:t>本公司建立公司治理制度，除應遵守法令及章程之規定</w:t>
            </w:r>
            <w:r w:rsidRPr="0023523A">
              <w:rPr>
                <w:rFonts w:eastAsia="標楷體" w:hAnsi="標楷體" w:hint="eastAsia"/>
                <w:color w:val="C00000"/>
              </w:rPr>
              <w:t>外</w:t>
            </w:r>
            <w:r>
              <w:rPr>
                <w:rFonts w:eastAsia="標楷體" w:hAnsi="標楷體" w:hint="eastAsia"/>
                <w:color w:val="auto"/>
              </w:rPr>
              <w:t>，應依下列原則為</w:t>
            </w:r>
            <w:r>
              <w:rPr>
                <w:rFonts w:eastAsia="標楷體" w:hAnsi="標楷體" w:hint="eastAsia"/>
                <w:color w:val="auto"/>
              </w:rPr>
              <w:lastRenderedPageBreak/>
              <w:t>之：</w:t>
            </w:r>
            <w:r>
              <w:rPr>
                <w:rFonts w:eastAsia="標楷體"/>
                <w:color w:val="auto"/>
              </w:rPr>
              <w:t xml:space="preserve"> </w:t>
            </w:r>
          </w:p>
          <w:p w14:paraId="4B1C2FC6" w14:textId="77777777" w:rsidR="0023523A" w:rsidRDefault="0023523A" w:rsidP="0023523A">
            <w:pPr>
              <w:pStyle w:val="Default"/>
              <w:spacing w:line="440" w:lineRule="exact"/>
              <w:ind w:leftChars="268" w:left="643"/>
              <w:rPr>
                <w:rFonts w:eastAsia="標楷體"/>
                <w:color w:val="auto"/>
              </w:rPr>
            </w:pPr>
            <w:r>
              <w:rPr>
                <w:rFonts w:eastAsia="標楷體" w:hAnsi="標楷體" w:hint="eastAsia"/>
                <w:color w:val="auto"/>
              </w:rPr>
              <w:t>一、</w:t>
            </w:r>
            <w:r w:rsidRPr="0023523A">
              <w:rPr>
                <w:rFonts w:eastAsia="標楷體" w:hAnsi="標楷體" w:hint="eastAsia"/>
                <w:strike/>
                <w:color w:val="C00000"/>
              </w:rPr>
              <w:t>建置有效的公司治理架構</w:t>
            </w:r>
            <w:r>
              <w:rPr>
                <w:rFonts w:eastAsia="標楷體"/>
                <w:color w:val="auto"/>
              </w:rPr>
              <w:t xml:space="preserve"> </w:t>
            </w:r>
          </w:p>
          <w:p w14:paraId="13619A32" w14:textId="77777777" w:rsidR="0023523A" w:rsidRDefault="0023523A" w:rsidP="0023523A">
            <w:pPr>
              <w:pStyle w:val="Default"/>
              <w:spacing w:line="440" w:lineRule="exact"/>
              <w:ind w:leftChars="268" w:left="643"/>
              <w:rPr>
                <w:rFonts w:eastAsia="標楷體"/>
                <w:color w:val="auto"/>
              </w:rPr>
            </w:pPr>
            <w:r>
              <w:rPr>
                <w:rFonts w:eastAsia="標楷體" w:hAnsi="標楷體" w:hint="eastAsia"/>
                <w:color w:val="auto"/>
              </w:rPr>
              <w:t>二、保障股東權益。</w:t>
            </w:r>
            <w:r>
              <w:rPr>
                <w:rFonts w:eastAsia="標楷體"/>
                <w:color w:val="auto"/>
              </w:rPr>
              <w:t xml:space="preserve"> </w:t>
            </w:r>
          </w:p>
          <w:p w14:paraId="22652CC8" w14:textId="77777777" w:rsidR="0023523A" w:rsidRDefault="0023523A" w:rsidP="0023523A">
            <w:pPr>
              <w:pStyle w:val="Default"/>
              <w:spacing w:line="440" w:lineRule="exact"/>
              <w:ind w:leftChars="268" w:left="643"/>
              <w:rPr>
                <w:rFonts w:eastAsia="標楷體"/>
                <w:color w:val="auto"/>
              </w:rPr>
            </w:pPr>
            <w:r>
              <w:rPr>
                <w:rFonts w:eastAsia="標楷體" w:hAnsi="標楷體" w:hint="eastAsia"/>
                <w:color w:val="auto"/>
              </w:rPr>
              <w:t>三、強化董事會職能。</w:t>
            </w:r>
            <w:r>
              <w:rPr>
                <w:rFonts w:eastAsia="標楷體"/>
                <w:color w:val="auto"/>
              </w:rPr>
              <w:t xml:space="preserve"> </w:t>
            </w:r>
          </w:p>
          <w:p w14:paraId="64758DC1" w14:textId="77777777" w:rsidR="0023523A" w:rsidRDefault="0023523A" w:rsidP="0023523A">
            <w:pPr>
              <w:pStyle w:val="Default"/>
              <w:spacing w:line="440" w:lineRule="exact"/>
              <w:ind w:leftChars="268" w:left="643"/>
              <w:rPr>
                <w:rFonts w:eastAsia="標楷體"/>
                <w:color w:val="auto"/>
              </w:rPr>
            </w:pPr>
            <w:r>
              <w:rPr>
                <w:rFonts w:eastAsia="標楷體" w:hAnsi="標楷體" w:hint="eastAsia"/>
                <w:color w:val="auto"/>
              </w:rPr>
              <w:t>四、尊重利害關係人權益。</w:t>
            </w:r>
            <w:r>
              <w:rPr>
                <w:rFonts w:eastAsia="標楷體"/>
                <w:color w:val="auto"/>
              </w:rPr>
              <w:t xml:space="preserve"> </w:t>
            </w:r>
          </w:p>
          <w:p w14:paraId="71A3AC80" w14:textId="420211E6" w:rsidR="008942B4" w:rsidRPr="0023523A" w:rsidRDefault="0023523A" w:rsidP="0023523A">
            <w:pPr>
              <w:pStyle w:val="Default"/>
              <w:spacing w:line="440" w:lineRule="exact"/>
              <w:ind w:leftChars="268" w:left="643"/>
              <w:rPr>
                <w:rFonts w:eastAsia="標楷體"/>
                <w:color w:val="auto"/>
              </w:rPr>
            </w:pPr>
            <w:r>
              <w:rPr>
                <w:rFonts w:eastAsia="標楷體" w:hAnsi="標楷體" w:hint="eastAsia"/>
              </w:rPr>
              <w:t>五、提昇資訊透明度。</w:t>
            </w:r>
          </w:p>
        </w:tc>
        <w:tc>
          <w:tcPr>
            <w:tcW w:w="5156" w:type="dxa"/>
          </w:tcPr>
          <w:p w14:paraId="2F1D9EA4" w14:textId="77777777" w:rsidR="008942B4" w:rsidRDefault="008942B4" w:rsidP="001C6F42">
            <w:pPr>
              <w:jc w:val="both"/>
              <w:rPr>
                <w:rFonts w:eastAsia="標楷體"/>
              </w:rPr>
            </w:pPr>
          </w:p>
          <w:p w14:paraId="4E5D59BB" w14:textId="2FE841BA" w:rsidR="008942B4" w:rsidRPr="00092318" w:rsidRDefault="004C1FA5" w:rsidP="001C6F42">
            <w:pPr>
              <w:jc w:val="both"/>
              <w:rPr>
                <w:rFonts w:eastAsia="標楷體"/>
              </w:rPr>
            </w:pPr>
            <w:r>
              <w:rPr>
                <w:rFonts w:eastAsia="標楷體" w:hint="eastAsia"/>
              </w:rPr>
              <w:t>配合法令修正</w:t>
            </w:r>
          </w:p>
        </w:tc>
      </w:tr>
      <w:tr w:rsidR="008942B4" w:rsidRPr="00092318" w14:paraId="4859E6C5" w14:textId="77777777" w:rsidTr="001C6F42">
        <w:tc>
          <w:tcPr>
            <w:tcW w:w="4649" w:type="dxa"/>
          </w:tcPr>
          <w:p w14:paraId="41CB3641" w14:textId="77777777" w:rsidR="004C1FA5" w:rsidRPr="003D6962" w:rsidRDefault="004C1FA5" w:rsidP="004C1FA5">
            <w:pPr>
              <w:pStyle w:val="Default"/>
              <w:spacing w:line="440" w:lineRule="exact"/>
              <w:jc w:val="both"/>
              <w:rPr>
                <w:rFonts w:ascii="標楷體" w:eastAsia="標楷體" w:hAnsi="標楷體"/>
                <w:color w:val="auto"/>
              </w:rPr>
            </w:pPr>
            <w:r w:rsidRPr="003D6962">
              <w:rPr>
                <w:rFonts w:ascii="標楷體" w:eastAsia="標楷體" w:hAnsi="標楷體"/>
                <w:color w:val="auto"/>
              </w:rPr>
              <w:t>第三條</w:t>
            </w:r>
            <w:r w:rsidRPr="004C1FA5">
              <w:rPr>
                <w:rFonts w:ascii="標楷體" w:eastAsia="標楷體" w:hAnsi="標楷體"/>
                <w:color w:val="C00000"/>
                <w:u w:val="single"/>
              </w:rPr>
              <w:t>（建立內部控制制度）</w:t>
            </w:r>
          </w:p>
          <w:p w14:paraId="2BED28CA" w14:textId="77777777" w:rsidR="004C1FA5" w:rsidRPr="003D6962" w:rsidRDefault="004C1FA5" w:rsidP="004C1FA5">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本公司應依公開發行公司建立內部控制制度處理準則之規定，考量本公司及子公司整體之營運活動，</w:t>
            </w:r>
            <w:r w:rsidRPr="003D6962">
              <w:rPr>
                <w:rFonts w:ascii="標楷體" w:eastAsia="標楷體" w:hAnsi="標楷體" w:cs="細明體" w:hint="eastAsia"/>
              </w:rPr>
              <w:t>設計並確實執行其</w:t>
            </w:r>
            <w:r w:rsidRPr="003D6962">
              <w:rPr>
                <w:rFonts w:ascii="標楷體" w:eastAsia="標楷體" w:hAnsi="標楷體"/>
                <w:color w:val="auto"/>
              </w:rPr>
              <w:t>內部控制制度，</w:t>
            </w:r>
            <w:r w:rsidRPr="003D6962">
              <w:rPr>
                <w:rFonts w:ascii="標楷體" w:eastAsia="標楷體" w:hAnsi="標楷體" w:hint="eastAsia"/>
                <w:color w:val="auto"/>
              </w:rPr>
              <w:t>且應</w:t>
            </w:r>
            <w:r w:rsidRPr="003D6962">
              <w:rPr>
                <w:rFonts w:ascii="標楷體" w:eastAsia="標楷體" w:hAnsi="標楷體"/>
                <w:color w:val="auto"/>
              </w:rPr>
              <w:t>隨時檢討，以因應公司內外在環境之變遷，</w:t>
            </w:r>
            <w:proofErr w:type="gramStart"/>
            <w:r w:rsidRPr="003D6962">
              <w:rPr>
                <w:rFonts w:ascii="標楷體" w:eastAsia="標楷體" w:hAnsi="標楷體"/>
                <w:color w:val="auto"/>
              </w:rPr>
              <w:t>俾</w:t>
            </w:r>
            <w:proofErr w:type="gramEnd"/>
            <w:r w:rsidRPr="003D6962">
              <w:rPr>
                <w:rFonts w:ascii="標楷體" w:eastAsia="標楷體" w:hAnsi="標楷體"/>
                <w:color w:val="auto"/>
              </w:rPr>
              <w:t xml:space="preserve">確保該制度之設計及執行持續有效。 </w:t>
            </w:r>
          </w:p>
          <w:p w14:paraId="4442AAAB" w14:textId="6A247B74" w:rsidR="004C1FA5" w:rsidRPr="003D6962"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kern w:val="0"/>
              </w:rPr>
            </w:pPr>
            <w:r w:rsidRPr="003D6962">
              <w:rPr>
                <w:rFonts w:ascii="標楷體" w:eastAsia="標楷體" w:hAnsi="標楷體" w:hint="eastAsia"/>
              </w:rPr>
              <w:t xml:space="preserve">    </w:t>
            </w:r>
            <w:r w:rsidRPr="003D6962">
              <w:rPr>
                <w:rFonts w:ascii="標楷體" w:eastAsia="標楷體" w:hAnsi="標楷體"/>
              </w:rPr>
              <w:t>本公司除應確實辦理內部控制制度之自行檢查作業外，董事會及管理階層應至少每年檢討各部門</w:t>
            </w:r>
            <w:r w:rsidRPr="004C1FA5">
              <w:rPr>
                <w:rFonts w:ascii="標楷體" w:eastAsia="標楷體" w:hAnsi="標楷體"/>
                <w:color w:val="C00000"/>
                <w:u w:val="single"/>
              </w:rPr>
              <w:t>自行</w:t>
            </w:r>
            <w:r w:rsidRPr="004C1FA5">
              <w:rPr>
                <w:rFonts w:ascii="標楷體" w:eastAsia="標楷體" w:hAnsi="標楷體" w:hint="eastAsia"/>
                <w:b/>
                <w:bCs/>
                <w:color w:val="C00000"/>
                <w:u w:val="single"/>
              </w:rPr>
              <w:t>評估</w:t>
            </w:r>
            <w:r w:rsidRPr="004C1FA5">
              <w:rPr>
                <w:rFonts w:ascii="標楷體" w:eastAsia="標楷體" w:hAnsi="標楷體"/>
                <w:color w:val="C00000"/>
                <w:u w:val="single"/>
              </w:rPr>
              <w:t>結果及</w:t>
            </w:r>
            <w:r w:rsidRPr="004C1FA5">
              <w:rPr>
                <w:rFonts w:ascii="標楷體" w:eastAsia="標楷體" w:hAnsi="標楷體" w:hint="eastAsia"/>
                <w:b/>
                <w:bCs/>
                <w:color w:val="C00000"/>
                <w:u w:val="single"/>
              </w:rPr>
              <w:t>按季</w:t>
            </w:r>
            <w:r w:rsidRPr="004C1FA5">
              <w:rPr>
                <w:rFonts w:ascii="標楷體" w:eastAsia="標楷體" w:hAnsi="標楷體"/>
                <w:color w:val="C00000"/>
                <w:u w:val="single"/>
              </w:rPr>
              <w:t>稽核單位之稽核報告</w:t>
            </w:r>
            <w:r w:rsidRPr="004C1FA5">
              <w:rPr>
                <w:rFonts w:ascii="標楷體" w:eastAsia="標楷體" w:hAnsi="標楷體" w:cs="細明體" w:hint="eastAsia"/>
                <w:color w:val="C00000"/>
                <w:kern w:val="0"/>
                <w:u w:val="single"/>
              </w:rPr>
              <w:t>，審計委員會或監察人並應關注及監督之。董事及監察人就內部</w:t>
            </w:r>
            <w:r w:rsidRPr="004C1FA5">
              <w:rPr>
                <w:rFonts w:ascii="標楷體" w:eastAsia="標楷體" w:hAnsi="標楷體" w:cs="細明體" w:hint="eastAsia"/>
                <w:color w:val="C00000"/>
                <w:kern w:val="0"/>
                <w:u w:val="single"/>
              </w:rPr>
              <w:lastRenderedPageBreak/>
              <w:t>控制制度缺失檢討應定期與內部稽核人員座談，並應作成紀錄，追蹤及落實改善，並提董事會報告。</w:t>
            </w:r>
            <w:r>
              <w:rPr>
                <w:rFonts w:ascii="標楷體" w:eastAsia="標楷體" w:hAnsi="標楷體" w:cs="細明體" w:hint="eastAsia"/>
                <w:color w:val="C00000"/>
                <w:kern w:val="0"/>
                <w:u w:val="single"/>
              </w:rPr>
              <w:t>本</w:t>
            </w:r>
            <w:r w:rsidRPr="004C1FA5">
              <w:rPr>
                <w:rFonts w:ascii="標楷體" w:eastAsia="標楷體" w:hAnsi="標楷體" w:cs="細明體" w:hint="eastAsia"/>
                <w:color w:val="C00000"/>
                <w:kern w:val="0"/>
                <w:u w:val="single"/>
              </w:rPr>
              <w:t>公司宜建立獨立董事、審計委員會或監察人與內部稽核主管間之溝通管道與機制，並由審計委員會召集人或監察人至股東會報告審計委員會成員或監察人與內部稽核主管之溝通情形</w:t>
            </w:r>
            <w:r w:rsidRPr="003D6962">
              <w:rPr>
                <w:rFonts w:ascii="標楷體" w:eastAsia="標楷體" w:hAnsi="標楷體" w:cs="細明體" w:hint="eastAsia"/>
                <w:kern w:val="0"/>
              </w:rPr>
              <w:t>。</w:t>
            </w:r>
          </w:p>
          <w:p w14:paraId="4C9A416E" w14:textId="77777777" w:rsidR="004C1FA5" w:rsidRPr="003D6962" w:rsidRDefault="004C1FA5" w:rsidP="004C1FA5">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 xml:space="preserve">本公司管理階層應重視內部稽核單位與人員，賦予充分權限，促其確實檢查、評估內部控制制度之缺失及衡量營運之效率，以確保該制度得以持續有效實施，並協助董事會及管理階層確實履行其責任，進而落實公司治理制度。 </w:t>
            </w:r>
          </w:p>
          <w:p w14:paraId="6C7CDB18" w14:textId="54CCF499" w:rsidR="008942B4" w:rsidRPr="004C1FA5" w:rsidRDefault="004C1FA5" w:rsidP="004C1FA5">
            <w:pPr>
              <w:rPr>
                <w:rFonts w:eastAsia="標楷體"/>
                <w:u w:val="single"/>
              </w:rPr>
            </w:pPr>
            <w:r w:rsidRPr="004C1FA5">
              <w:rPr>
                <w:rFonts w:ascii="標楷體" w:eastAsia="標楷體" w:hAnsi="標楷體" w:cs="細明體" w:hint="eastAsia"/>
                <w:color w:val="C00000"/>
                <w:u w:val="single"/>
              </w:rPr>
              <w:t>本公司內部稽核人員之任免、考評、薪資報酬宜提報董事會或由稽核主管簽報董事長核定。</w:t>
            </w:r>
          </w:p>
        </w:tc>
        <w:tc>
          <w:tcPr>
            <w:tcW w:w="4649" w:type="dxa"/>
          </w:tcPr>
          <w:p w14:paraId="37F40D79" w14:textId="77777777" w:rsidR="004C1FA5" w:rsidRDefault="004C1FA5" w:rsidP="004C1FA5">
            <w:pPr>
              <w:pStyle w:val="Default"/>
              <w:spacing w:line="440" w:lineRule="exact"/>
              <w:rPr>
                <w:rFonts w:eastAsia="標楷體"/>
                <w:color w:val="auto"/>
              </w:rPr>
            </w:pPr>
            <w:r>
              <w:rPr>
                <w:rFonts w:eastAsia="標楷體" w:hAnsi="標楷體" w:hint="eastAsia"/>
                <w:color w:val="auto"/>
              </w:rPr>
              <w:lastRenderedPageBreak/>
              <w:t>第三條</w:t>
            </w:r>
            <w:r>
              <w:rPr>
                <w:rFonts w:eastAsia="標楷體"/>
                <w:color w:val="auto"/>
              </w:rPr>
              <w:t xml:space="preserve"> </w:t>
            </w:r>
          </w:p>
          <w:p w14:paraId="28B5BE63" w14:textId="77777777" w:rsidR="004C1FA5" w:rsidRDefault="004C1FA5" w:rsidP="004C1FA5">
            <w:pPr>
              <w:pStyle w:val="Default"/>
              <w:spacing w:line="440" w:lineRule="exact"/>
              <w:ind w:firstLineChars="220" w:firstLine="528"/>
              <w:rPr>
                <w:rFonts w:eastAsia="標楷體"/>
                <w:color w:val="auto"/>
              </w:rPr>
            </w:pPr>
            <w:r>
              <w:rPr>
                <w:rFonts w:eastAsia="標楷體" w:hAnsi="標楷體" w:hint="eastAsia"/>
                <w:color w:val="auto"/>
              </w:rPr>
              <w:t>本公司應依公開發行公司建立內部控制制度處理準則之規定，考量本公司及子公司整體之營運活動，建立有效之內部控制制度，並隨時檢討，以因應公司內外在環境之變遷，</w:t>
            </w:r>
            <w:proofErr w:type="gramStart"/>
            <w:r>
              <w:rPr>
                <w:rFonts w:eastAsia="標楷體" w:hAnsi="標楷體" w:hint="eastAsia"/>
                <w:color w:val="auto"/>
              </w:rPr>
              <w:t>俾</w:t>
            </w:r>
            <w:proofErr w:type="gramEnd"/>
            <w:r>
              <w:rPr>
                <w:rFonts w:eastAsia="標楷體" w:hAnsi="標楷體" w:hint="eastAsia"/>
                <w:color w:val="auto"/>
              </w:rPr>
              <w:t>確保該制度之設計及執行持續有效。</w:t>
            </w:r>
            <w:r>
              <w:rPr>
                <w:rFonts w:eastAsia="標楷體"/>
                <w:color w:val="auto"/>
              </w:rPr>
              <w:t xml:space="preserve"> </w:t>
            </w:r>
          </w:p>
          <w:p w14:paraId="5F55B73A" w14:textId="77777777" w:rsidR="004C1FA5" w:rsidRDefault="004C1FA5" w:rsidP="004C1FA5">
            <w:pPr>
              <w:pStyle w:val="Default"/>
              <w:spacing w:line="440" w:lineRule="exact"/>
              <w:ind w:firstLineChars="220" w:firstLine="528"/>
              <w:rPr>
                <w:rFonts w:eastAsia="標楷體"/>
                <w:color w:val="auto"/>
              </w:rPr>
            </w:pPr>
            <w:r w:rsidRPr="004C1FA5">
              <w:rPr>
                <w:rFonts w:eastAsia="標楷體" w:hAnsi="標楷體" w:hint="eastAsia"/>
                <w:strike/>
                <w:color w:val="C00000"/>
              </w:rPr>
              <w:t>內部控制制度之訂定或修正應經董事會決議通過；獨立董事如有反對意見或保留意見，應於董事會</w:t>
            </w:r>
            <w:proofErr w:type="gramStart"/>
            <w:r w:rsidRPr="004C1FA5">
              <w:rPr>
                <w:rFonts w:eastAsia="標楷體" w:hAnsi="標楷體" w:hint="eastAsia"/>
                <w:strike/>
                <w:color w:val="C00000"/>
              </w:rPr>
              <w:t>議事錄載明</w:t>
            </w:r>
            <w:proofErr w:type="gramEnd"/>
            <w:r>
              <w:rPr>
                <w:rFonts w:eastAsia="標楷體" w:hAnsi="標楷體" w:hint="eastAsia"/>
                <w:color w:val="auto"/>
              </w:rPr>
              <w:t>。</w:t>
            </w:r>
            <w:r>
              <w:rPr>
                <w:rFonts w:eastAsia="標楷體"/>
                <w:color w:val="auto"/>
              </w:rPr>
              <w:t xml:space="preserve"> </w:t>
            </w:r>
          </w:p>
          <w:p w14:paraId="76630F0C" w14:textId="77777777" w:rsidR="004C1FA5" w:rsidRPr="00E55F54" w:rsidRDefault="004C1FA5" w:rsidP="004C1FA5">
            <w:pPr>
              <w:pStyle w:val="Default"/>
              <w:spacing w:line="440" w:lineRule="exact"/>
              <w:ind w:firstLineChars="220" w:firstLine="528"/>
              <w:rPr>
                <w:rFonts w:eastAsia="標楷體"/>
                <w:color w:val="auto"/>
              </w:rPr>
            </w:pPr>
            <w:r>
              <w:rPr>
                <w:rFonts w:eastAsia="標楷體" w:hAnsi="標楷體" w:hint="eastAsia"/>
                <w:color w:val="auto"/>
              </w:rPr>
              <w:t>本公司除應確實辦理內部控制制度之</w:t>
            </w:r>
            <w:r>
              <w:rPr>
                <w:rFonts w:eastAsia="標楷體" w:hAnsi="標楷體" w:hint="eastAsia"/>
                <w:color w:val="auto"/>
              </w:rPr>
              <w:lastRenderedPageBreak/>
              <w:t>自行檢查作業外，董事會及管理階層應至少每年檢討各部門</w:t>
            </w:r>
            <w:r w:rsidRPr="00E55F54">
              <w:rPr>
                <w:rFonts w:eastAsia="標楷體" w:hAnsi="標楷體" w:hint="eastAsia"/>
                <w:color w:val="C00000"/>
              </w:rPr>
              <w:t>自行檢查結果及稽核單位之稽核報告。董事就內部控制制度缺失檢討應每年與內部稽核人員座談，並作成紀錄。內部控制制度有效性之考核應經董事會決議通過。</w:t>
            </w:r>
            <w:r w:rsidRPr="00E55F54">
              <w:rPr>
                <w:rFonts w:eastAsia="標楷體"/>
                <w:color w:val="C00000"/>
              </w:rPr>
              <w:t xml:space="preserve"> </w:t>
            </w:r>
          </w:p>
          <w:p w14:paraId="51453D8A" w14:textId="77777777" w:rsidR="004C1FA5" w:rsidRDefault="004C1FA5" w:rsidP="004C1FA5">
            <w:pPr>
              <w:pStyle w:val="Default"/>
              <w:spacing w:line="440" w:lineRule="exact"/>
              <w:ind w:firstLineChars="220" w:firstLine="528"/>
              <w:rPr>
                <w:rFonts w:eastAsia="標楷體"/>
                <w:color w:val="auto"/>
              </w:rPr>
            </w:pPr>
            <w:r>
              <w:rPr>
                <w:rFonts w:eastAsia="標楷體" w:hAnsi="標楷體" w:hint="eastAsia"/>
                <w:color w:val="auto"/>
              </w:rPr>
              <w:t>本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r>
              <w:rPr>
                <w:rFonts w:eastAsia="標楷體"/>
                <w:color w:val="auto"/>
              </w:rPr>
              <w:t xml:space="preserve"> </w:t>
            </w:r>
          </w:p>
          <w:p w14:paraId="6856AC79" w14:textId="77777777" w:rsidR="004C1FA5" w:rsidRPr="004C1FA5" w:rsidRDefault="004C1FA5" w:rsidP="004C1FA5">
            <w:pPr>
              <w:pStyle w:val="Default"/>
              <w:spacing w:line="440" w:lineRule="exact"/>
              <w:ind w:firstLineChars="220" w:firstLine="528"/>
              <w:rPr>
                <w:rFonts w:eastAsia="標楷體"/>
                <w:strike/>
                <w:color w:val="C00000"/>
              </w:rPr>
            </w:pPr>
            <w:r w:rsidRPr="004C1FA5">
              <w:rPr>
                <w:rFonts w:eastAsia="標楷體" w:hAnsi="標楷體" w:hint="eastAsia"/>
                <w:strike/>
                <w:color w:val="C00000"/>
              </w:rPr>
              <w:t>為落實內部控制制度，強化內部稽核人員代理人專業能力，以提昇及維持稽核品質及執行效果，本公司應設置內部稽核人員之職務代理人。</w:t>
            </w:r>
            <w:r w:rsidRPr="004C1FA5">
              <w:rPr>
                <w:rFonts w:eastAsia="標楷體"/>
                <w:strike/>
                <w:color w:val="C00000"/>
              </w:rPr>
              <w:t xml:space="preserve"> </w:t>
            </w:r>
          </w:p>
          <w:p w14:paraId="74AD8BF3" w14:textId="602399E3" w:rsidR="008942B4" w:rsidRPr="00092318" w:rsidRDefault="004C1FA5" w:rsidP="004C1FA5">
            <w:pPr>
              <w:rPr>
                <w:rFonts w:eastAsia="標楷體"/>
              </w:rPr>
            </w:pPr>
            <w:r w:rsidRPr="004C1FA5">
              <w:rPr>
                <w:rFonts w:eastAsia="標楷體" w:hAnsi="標楷體" w:hint="eastAsia"/>
                <w:strike/>
                <w:color w:val="C00000"/>
              </w:rPr>
              <w:t>公開發行公司建立內部控制制度處理準則第十一條第三項有關內部稽核人員應具備條件、第十六條、第十七條及第十八條之</w:t>
            </w:r>
            <w:r w:rsidRPr="004C1FA5">
              <w:rPr>
                <w:rFonts w:eastAsia="標楷體" w:hAnsi="標楷體" w:hint="eastAsia"/>
                <w:strike/>
                <w:color w:val="C00000"/>
              </w:rPr>
              <w:lastRenderedPageBreak/>
              <w:t>規定，於前項職務代理人</w:t>
            </w:r>
            <w:proofErr w:type="gramStart"/>
            <w:r w:rsidRPr="004C1FA5">
              <w:rPr>
                <w:rFonts w:eastAsia="標楷體" w:hAnsi="標楷體" w:hint="eastAsia"/>
                <w:strike/>
                <w:color w:val="C00000"/>
              </w:rPr>
              <w:t>準</w:t>
            </w:r>
            <w:proofErr w:type="gramEnd"/>
            <w:r w:rsidRPr="004C1FA5">
              <w:rPr>
                <w:rFonts w:eastAsia="標楷體" w:hAnsi="標楷體" w:hint="eastAsia"/>
                <w:strike/>
                <w:color w:val="C00000"/>
              </w:rPr>
              <w:t>用之</w:t>
            </w:r>
            <w:r>
              <w:rPr>
                <w:rFonts w:eastAsia="標楷體" w:hAnsi="標楷體" w:hint="eastAsia"/>
              </w:rPr>
              <w:t>。</w:t>
            </w:r>
          </w:p>
        </w:tc>
        <w:tc>
          <w:tcPr>
            <w:tcW w:w="5156" w:type="dxa"/>
          </w:tcPr>
          <w:p w14:paraId="40DED519" w14:textId="77777777" w:rsidR="008942B4" w:rsidRDefault="008942B4" w:rsidP="001C6F42">
            <w:pPr>
              <w:rPr>
                <w:rFonts w:eastAsia="標楷體"/>
              </w:rPr>
            </w:pPr>
          </w:p>
          <w:p w14:paraId="3FA2089B" w14:textId="77777777" w:rsidR="008942B4" w:rsidRDefault="008942B4" w:rsidP="001C6F42">
            <w:pPr>
              <w:rPr>
                <w:rFonts w:eastAsia="標楷體"/>
              </w:rPr>
            </w:pPr>
          </w:p>
          <w:p w14:paraId="46310B0F" w14:textId="77777777" w:rsidR="008942B4" w:rsidRDefault="008942B4" w:rsidP="001C6F42">
            <w:pPr>
              <w:rPr>
                <w:rFonts w:eastAsia="標楷體"/>
              </w:rPr>
            </w:pPr>
          </w:p>
          <w:p w14:paraId="728CDE26" w14:textId="0D748691" w:rsidR="008942B4" w:rsidRDefault="004C1FA5" w:rsidP="001C6F42">
            <w:pPr>
              <w:rPr>
                <w:rFonts w:eastAsia="標楷體"/>
              </w:rPr>
            </w:pPr>
            <w:r>
              <w:rPr>
                <w:rFonts w:eastAsia="標楷體" w:hint="eastAsia"/>
              </w:rPr>
              <w:t>配合法令修正</w:t>
            </w:r>
          </w:p>
          <w:p w14:paraId="21334E91" w14:textId="77777777" w:rsidR="008942B4" w:rsidRPr="00092318" w:rsidRDefault="008942B4" w:rsidP="001C6F42">
            <w:pPr>
              <w:rPr>
                <w:rFonts w:eastAsia="標楷體"/>
              </w:rPr>
            </w:pPr>
          </w:p>
        </w:tc>
      </w:tr>
      <w:tr w:rsidR="008942B4" w:rsidRPr="00092318" w14:paraId="062DD004" w14:textId="77777777" w:rsidTr="001C6F42">
        <w:tc>
          <w:tcPr>
            <w:tcW w:w="4649" w:type="dxa"/>
          </w:tcPr>
          <w:p w14:paraId="25CECCAB" w14:textId="77777777" w:rsidR="004C1FA5" w:rsidRPr="00E55F54" w:rsidRDefault="00000000" w:rsidP="004C1FA5">
            <w:pPr>
              <w:widowControl/>
              <w:jc w:val="both"/>
              <w:rPr>
                <w:rFonts w:ascii="標楷體" w:eastAsia="標楷體" w:hAnsi="標楷體" w:cs="新細明體"/>
                <w:color w:val="C00000"/>
                <w:kern w:val="0"/>
                <w:u w:val="single"/>
              </w:rPr>
            </w:pPr>
            <w:hyperlink r:id="rId7" w:history="1">
              <w:r w:rsidR="004C1FA5" w:rsidRPr="00E55F54">
                <w:rPr>
                  <w:rFonts w:ascii="標楷體" w:eastAsia="標楷體" w:hAnsi="標楷體" w:cs="新細明體"/>
                  <w:color w:val="C00000"/>
                  <w:kern w:val="0"/>
                  <w:u w:val="single"/>
                </w:rPr>
                <w:t>第三條之</w:t>
              </w:r>
              <w:proofErr w:type="gramStart"/>
              <w:r w:rsidR="004C1FA5" w:rsidRPr="00E55F54">
                <w:rPr>
                  <w:rFonts w:ascii="標楷體" w:eastAsia="標楷體" w:hAnsi="標楷體" w:cs="新細明體"/>
                  <w:color w:val="C00000"/>
                  <w:kern w:val="0"/>
                  <w:u w:val="single"/>
                </w:rPr>
                <w:t>一</w:t>
              </w:r>
              <w:proofErr w:type="gramEnd"/>
              <w:r w:rsidR="004C1FA5" w:rsidRPr="00E55F54">
                <w:rPr>
                  <w:rFonts w:ascii="標楷體" w:eastAsia="標楷體" w:hAnsi="標楷體" w:cs="新細明體"/>
                  <w:color w:val="C00000"/>
                  <w:kern w:val="0"/>
                  <w:u w:val="single"/>
                </w:rPr>
                <w:t>（負責公司治理相關事務之人員）</w:t>
              </w:r>
            </w:hyperlink>
          </w:p>
          <w:p w14:paraId="098E7751"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 xml:space="preserve">    </w:t>
            </w:r>
            <w:proofErr w:type="gramStart"/>
            <w:r w:rsidRPr="00E55F54">
              <w:rPr>
                <w:rFonts w:ascii="標楷體" w:eastAsia="標楷體" w:hAnsi="標楷體" w:cs="細明體" w:hint="eastAsia"/>
                <w:color w:val="C00000"/>
                <w:kern w:val="0"/>
                <w:u w:val="single"/>
              </w:rPr>
              <w:t>本公司宜依公司</w:t>
            </w:r>
            <w:proofErr w:type="gramEnd"/>
            <w:r w:rsidRPr="00E55F54">
              <w:rPr>
                <w:rFonts w:ascii="標楷體" w:eastAsia="標楷體" w:hAnsi="標楷體" w:cs="細明體" w:hint="eastAsia"/>
                <w:color w:val="C00000"/>
                <w:kern w:val="0"/>
                <w:u w:val="single"/>
              </w:rPr>
              <w:t>規模、業務情況及管理需要，配置適任及適當人數之公司治理人員，並應依主管機關、證券交易所或櫃檯買賣中心規定指定公司治理主管一名，為負責公司治理相關事務之最高主管，其應取得律師、會計師執業資格或於證券、金融、期貨相關機構或公開發行公司從事法務、法令遵循、內部稽核、財務、股</w:t>
            </w:r>
            <w:proofErr w:type="gramStart"/>
            <w:r w:rsidRPr="00E55F54">
              <w:rPr>
                <w:rFonts w:ascii="標楷體" w:eastAsia="標楷體" w:hAnsi="標楷體" w:cs="細明體" w:hint="eastAsia"/>
                <w:color w:val="C00000"/>
                <w:kern w:val="0"/>
                <w:u w:val="single"/>
              </w:rPr>
              <w:t>務</w:t>
            </w:r>
            <w:proofErr w:type="gramEnd"/>
            <w:r w:rsidRPr="00E55F54">
              <w:rPr>
                <w:rFonts w:ascii="標楷體" w:eastAsia="標楷體" w:hAnsi="標楷體" w:cs="細明體" w:hint="eastAsia"/>
                <w:color w:val="C00000"/>
                <w:kern w:val="0"/>
                <w:u w:val="single"/>
              </w:rPr>
              <w:t>或公司治理相關事務單位之主管職務達三年以上。</w:t>
            </w:r>
          </w:p>
          <w:p w14:paraId="398424EF"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前項公司治理相關事務，至少應包括下列內容：</w:t>
            </w:r>
          </w:p>
          <w:p w14:paraId="1D89BBBE"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一、依法辦理董事會及股東會之會議相關事宜。</w:t>
            </w:r>
          </w:p>
          <w:p w14:paraId="47F43679"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200" w:left="480"/>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二、製作董事會及股東會議事錄。</w:t>
            </w:r>
          </w:p>
          <w:p w14:paraId="7EDAA09C"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三、協助董事、監察人就任及持續進修。</w:t>
            </w:r>
          </w:p>
          <w:p w14:paraId="24508D04"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lastRenderedPageBreak/>
              <w:t>四、提供董事、監察人執行業務所需之資料。</w:t>
            </w:r>
          </w:p>
          <w:p w14:paraId="413E8E2C"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五、協助董事、監察人遵循法令。</w:t>
            </w:r>
          </w:p>
          <w:p w14:paraId="2D9FEAB7" w14:textId="3BBE4575"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六、向董事會報告其就獨立董事於提名、選任時及任職期間內資格是否符合相關法令規章之檢視結果。</w:t>
            </w:r>
          </w:p>
          <w:p w14:paraId="6AFC3F8D" w14:textId="77777777" w:rsidR="004C1FA5" w:rsidRPr="00E55F54" w:rsidRDefault="004C1FA5" w:rsidP="004C1F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七、辦理董事異動相關事宜。</w:t>
            </w:r>
          </w:p>
          <w:p w14:paraId="6A1EF297" w14:textId="77777777" w:rsidR="004C1FA5" w:rsidRPr="00E55F54" w:rsidRDefault="004C1FA5" w:rsidP="004C1FA5">
            <w:pPr>
              <w:pStyle w:val="Default"/>
              <w:spacing w:line="440" w:lineRule="exact"/>
              <w:ind w:leftChars="200" w:left="480"/>
              <w:jc w:val="both"/>
              <w:rPr>
                <w:rFonts w:ascii="標楷體" w:eastAsia="標楷體" w:hAnsi="標楷體"/>
                <w:color w:val="C00000"/>
                <w:u w:val="single"/>
              </w:rPr>
            </w:pPr>
            <w:r w:rsidRPr="00E55F54">
              <w:rPr>
                <w:rFonts w:ascii="標楷體" w:eastAsia="標楷體" w:hAnsi="標楷體" w:cs="細明體" w:hint="eastAsia"/>
                <w:color w:val="C00000"/>
                <w:u w:val="single"/>
              </w:rPr>
              <w:t>八、其他依公司章程或契約所訂定之事項等。</w:t>
            </w:r>
          </w:p>
          <w:p w14:paraId="3BF6E218" w14:textId="2D6C10D7" w:rsidR="008942B4" w:rsidRPr="004C1FA5" w:rsidRDefault="008942B4" w:rsidP="008227E2">
            <w:pPr>
              <w:rPr>
                <w:rFonts w:eastAsia="標楷體"/>
              </w:rPr>
            </w:pPr>
          </w:p>
        </w:tc>
        <w:tc>
          <w:tcPr>
            <w:tcW w:w="4649" w:type="dxa"/>
          </w:tcPr>
          <w:p w14:paraId="094C73FC" w14:textId="63EE7454" w:rsidR="008942B4" w:rsidRPr="00092318" w:rsidRDefault="008942B4" w:rsidP="008227E2">
            <w:pPr>
              <w:rPr>
                <w:rFonts w:eastAsia="標楷體"/>
              </w:rPr>
            </w:pPr>
          </w:p>
        </w:tc>
        <w:tc>
          <w:tcPr>
            <w:tcW w:w="5156" w:type="dxa"/>
          </w:tcPr>
          <w:p w14:paraId="7C76CB95" w14:textId="77777777" w:rsidR="008942B4" w:rsidRDefault="008942B4" w:rsidP="001C6F42">
            <w:pPr>
              <w:rPr>
                <w:rFonts w:eastAsia="標楷體"/>
              </w:rPr>
            </w:pPr>
          </w:p>
          <w:p w14:paraId="18BC27EB" w14:textId="77777777" w:rsidR="00144D33" w:rsidRDefault="00144D33" w:rsidP="001C6F42">
            <w:pPr>
              <w:rPr>
                <w:rFonts w:eastAsia="標楷體"/>
              </w:rPr>
            </w:pPr>
          </w:p>
          <w:p w14:paraId="0CBAC545" w14:textId="77777777" w:rsidR="00E55F54" w:rsidRDefault="00E55F54" w:rsidP="00E55F54">
            <w:pPr>
              <w:rPr>
                <w:rFonts w:eastAsia="標楷體"/>
              </w:rPr>
            </w:pPr>
            <w:r>
              <w:rPr>
                <w:rFonts w:eastAsia="標楷體" w:hint="eastAsia"/>
              </w:rPr>
              <w:t>配合法令修正</w:t>
            </w:r>
          </w:p>
          <w:p w14:paraId="550A460A" w14:textId="0CF777C7" w:rsidR="00144D33" w:rsidRPr="00092318" w:rsidRDefault="00144D33" w:rsidP="00144D33">
            <w:pPr>
              <w:rPr>
                <w:rFonts w:eastAsia="標楷體"/>
              </w:rPr>
            </w:pPr>
          </w:p>
        </w:tc>
      </w:tr>
      <w:tr w:rsidR="00E55F54" w:rsidRPr="00092318" w14:paraId="148C2753" w14:textId="77777777" w:rsidTr="001C6F42">
        <w:tc>
          <w:tcPr>
            <w:tcW w:w="4649" w:type="dxa"/>
          </w:tcPr>
          <w:p w14:paraId="69FFF3A8" w14:textId="77777777" w:rsidR="00E55F54" w:rsidRPr="003D6962" w:rsidRDefault="00E55F54" w:rsidP="00E55F54">
            <w:pPr>
              <w:pStyle w:val="Default"/>
              <w:spacing w:line="440" w:lineRule="exact"/>
              <w:jc w:val="both"/>
              <w:rPr>
                <w:rFonts w:ascii="標楷體" w:eastAsia="標楷體" w:hAnsi="標楷體"/>
                <w:color w:val="auto"/>
              </w:rPr>
            </w:pPr>
            <w:r w:rsidRPr="003D6962">
              <w:rPr>
                <w:rFonts w:ascii="標楷體" w:eastAsia="標楷體" w:hAnsi="標楷體"/>
                <w:color w:val="auto"/>
              </w:rPr>
              <w:lastRenderedPageBreak/>
              <w:t xml:space="preserve">第六條 </w:t>
            </w:r>
            <w:r w:rsidRPr="000345C5">
              <w:rPr>
                <w:rFonts w:ascii="標楷體" w:eastAsia="標楷體" w:hAnsi="標楷體"/>
                <w:color w:val="FF0000"/>
                <w:u w:val="single"/>
              </w:rPr>
              <w:t>（本公司董事會應妥善安排股東會議題及程序）</w:t>
            </w:r>
          </w:p>
          <w:p w14:paraId="1B3357D7" w14:textId="77777777" w:rsidR="00E55F54" w:rsidRPr="003D6962" w:rsidRDefault="00E55F54" w:rsidP="00E55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kern w:val="0"/>
              </w:rPr>
            </w:pPr>
            <w:r w:rsidRPr="003D6962">
              <w:rPr>
                <w:rFonts w:ascii="標楷體" w:eastAsia="標楷體" w:hAnsi="標楷體" w:hint="eastAsia"/>
              </w:rPr>
              <w:t xml:space="preserve">    </w:t>
            </w:r>
            <w:r w:rsidRPr="003D6962">
              <w:rPr>
                <w:rFonts w:ascii="標楷體" w:eastAsia="標楷體" w:hAnsi="標楷體"/>
              </w:rPr>
              <w:t>本公司董事會應妥善安排股東會議題及程序</w:t>
            </w:r>
            <w:r w:rsidRPr="003D6962">
              <w:rPr>
                <w:rFonts w:ascii="標楷體" w:eastAsia="標楷體" w:hAnsi="標楷體" w:cs="細明體" w:hint="eastAsia"/>
                <w:kern w:val="0"/>
              </w:rPr>
              <w:t>，</w:t>
            </w:r>
            <w:r w:rsidRPr="00E55F54">
              <w:rPr>
                <w:rFonts w:ascii="標楷體" w:eastAsia="標楷體" w:hAnsi="標楷體" w:cs="細明體" w:hint="eastAsia"/>
                <w:color w:val="C00000"/>
                <w:kern w:val="0"/>
                <w:u w:val="single"/>
              </w:rPr>
              <w:t>訂定股東提名董事、監察人及股東會提案之原則及作業流程，並對股東依法提出之議案為妥適處理；股東會開會應安排便利之開會地點</w:t>
            </w:r>
            <w:proofErr w:type="gramStart"/>
            <w:r w:rsidRPr="00E55F54">
              <w:rPr>
                <w:rFonts w:ascii="標楷體" w:eastAsia="標楷體" w:hAnsi="標楷體" w:cs="細明體" w:hint="eastAsia"/>
                <w:color w:val="C00000"/>
                <w:kern w:val="0"/>
                <w:u w:val="single"/>
              </w:rPr>
              <w:t>並宜輔以</w:t>
            </w:r>
            <w:proofErr w:type="gramEnd"/>
            <w:r w:rsidRPr="00E55F54">
              <w:rPr>
                <w:rFonts w:ascii="標楷體" w:eastAsia="標楷體" w:hAnsi="標楷體" w:cs="細明體" w:hint="eastAsia"/>
                <w:color w:val="C00000"/>
                <w:kern w:val="0"/>
                <w:u w:val="single"/>
              </w:rPr>
              <w:t>視訊為之、預留充足之時間及派</w:t>
            </w:r>
            <w:proofErr w:type="gramStart"/>
            <w:r w:rsidRPr="00E55F54">
              <w:rPr>
                <w:rFonts w:ascii="標楷體" w:eastAsia="標楷體" w:hAnsi="標楷體" w:cs="細明體" w:hint="eastAsia"/>
                <w:color w:val="C00000"/>
                <w:kern w:val="0"/>
                <w:u w:val="single"/>
              </w:rPr>
              <w:t>任適足適</w:t>
            </w:r>
            <w:proofErr w:type="gramEnd"/>
            <w:r w:rsidRPr="00E55F54">
              <w:rPr>
                <w:rFonts w:ascii="標楷體" w:eastAsia="標楷體" w:hAnsi="標楷體" w:cs="細明體" w:hint="eastAsia"/>
                <w:color w:val="C00000"/>
                <w:kern w:val="0"/>
                <w:u w:val="single"/>
              </w:rPr>
              <w:t>任人員辦理報到程序，對股東出席所憑依之證明文件不得任意增列要求提供其他證明文件；並應</w:t>
            </w:r>
            <w:r w:rsidRPr="00E55F54">
              <w:rPr>
                <w:rFonts w:ascii="標楷體" w:eastAsia="標楷體" w:hAnsi="標楷體" w:cs="細明體" w:hint="eastAsia"/>
                <w:color w:val="C00000"/>
                <w:kern w:val="0"/>
                <w:u w:val="single"/>
              </w:rPr>
              <w:lastRenderedPageBreak/>
              <w:t>就各議題之進行酌予合理之討論時間，</w:t>
            </w:r>
            <w:r w:rsidRPr="00E55F54">
              <w:rPr>
                <w:rFonts w:ascii="標楷體" w:eastAsia="標楷體" w:hAnsi="標楷體" w:hint="eastAsia"/>
                <w:b/>
                <w:bCs/>
                <w:color w:val="C00000"/>
                <w:u w:val="single"/>
              </w:rPr>
              <w:t>及</w:t>
            </w:r>
            <w:r w:rsidRPr="00E55F54">
              <w:rPr>
                <w:rFonts w:ascii="標楷體" w:eastAsia="標楷體" w:hAnsi="標楷體"/>
                <w:color w:val="C00000"/>
                <w:u w:val="single"/>
              </w:rPr>
              <w:t>給予股東適當之發言機會。</w:t>
            </w:r>
            <w:r w:rsidRPr="003D6962">
              <w:rPr>
                <w:rFonts w:ascii="標楷體" w:eastAsia="標楷體" w:hAnsi="標楷體"/>
              </w:rPr>
              <w:t xml:space="preserve"> </w:t>
            </w:r>
          </w:p>
          <w:p w14:paraId="29304C8B" w14:textId="1BBD847C" w:rsidR="00E55F54" w:rsidRPr="00E55F54" w:rsidRDefault="00E55F54" w:rsidP="00E55F54">
            <w:pPr>
              <w:widowControl/>
              <w:jc w:val="both"/>
              <w:rPr>
                <w:rFonts w:ascii="標楷體" w:eastAsia="標楷體" w:hAnsi="標楷體"/>
                <w:color w:val="C00000"/>
                <w:u w:val="single"/>
              </w:rPr>
            </w:pPr>
            <w:r w:rsidRPr="003D6962">
              <w:rPr>
                <w:rFonts w:ascii="標楷體" w:eastAsia="標楷體" w:hAnsi="標楷體" w:hint="eastAsia"/>
              </w:rPr>
              <w:t xml:space="preserve">    </w:t>
            </w:r>
            <w:r w:rsidRPr="003D6962">
              <w:rPr>
                <w:rFonts w:ascii="標楷體" w:eastAsia="標楷體" w:hAnsi="標楷體"/>
              </w:rPr>
              <w:t>董事會所召集之股東會</w:t>
            </w:r>
            <w:r w:rsidRPr="00E55F54">
              <w:rPr>
                <w:rFonts w:ascii="標楷體" w:eastAsia="標楷體" w:hAnsi="標楷體"/>
                <w:color w:val="C00000"/>
                <w:u w:val="single"/>
              </w:rPr>
              <w:t>，</w:t>
            </w:r>
            <w:r w:rsidRPr="00E55F54">
              <w:rPr>
                <w:rFonts w:ascii="標楷體" w:eastAsia="標楷體" w:hAnsi="標楷體" w:cs="細明體" w:hint="eastAsia"/>
                <w:color w:val="C00000"/>
                <w:kern w:val="0"/>
                <w:u w:val="single"/>
              </w:rPr>
              <w:t>董事會所召集之股東會，董事長宜親自主持，且宜有董事會過半數董事（含至少一席獨立董事）及審計委員會召集人（或至少一席監察人）親自出席，及其他功能性委員會成員至少一人代表出席，並將出席情形記載於股東會議事錄</w:t>
            </w:r>
            <w:r w:rsidRPr="00E55F54">
              <w:rPr>
                <w:rFonts w:ascii="標楷體" w:eastAsia="標楷體" w:hAnsi="標楷體"/>
                <w:color w:val="C00000"/>
                <w:u w:val="single"/>
              </w:rPr>
              <w:t>。</w:t>
            </w:r>
          </w:p>
        </w:tc>
        <w:tc>
          <w:tcPr>
            <w:tcW w:w="4649" w:type="dxa"/>
          </w:tcPr>
          <w:p w14:paraId="79B0D689" w14:textId="77777777" w:rsidR="00E55F54" w:rsidRDefault="00E55F54" w:rsidP="00E55F54">
            <w:pPr>
              <w:pStyle w:val="Default"/>
              <w:spacing w:line="440" w:lineRule="exact"/>
              <w:rPr>
                <w:rFonts w:eastAsia="標楷體"/>
                <w:color w:val="auto"/>
              </w:rPr>
            </w:pPr>
            <w:r>
              <w:rPr>
                <w:rFonts w:eastAsia="標楷體" w:hAnsi="標楷體" w:hint="eastAsia"/>
                <w:color w:val="auto"/>
              </w:rPr>
              <w:lastRenderedPageBreak/>
              <w:t>第六條</w:t>
            </w:r>
            <w:r>
              <w:rPr>
                <w:rFonts w:eastAsia="標楷體"/>
                <w:color w:val="auto"/>
              </w:rPr>
              <w:t xml:space="preserve"> </w:t>
            </w:r>
          </w:p>
          <w:p w14:paraId="1023392A" w14:textId="77777777" w:rsidR="00E55F54" w:rsidRPr="00E55F54" w:rsidRDefault="00E55F54" w:rsidP="00E55F54">
            <w:pPr>
              <w:pStyle w:val="Default"/>
              <w:spacing w:line="440" w:lineRule="exact"/>
              <w:ind w:firstLineChars="220" w:firstLine="528"/>
              <w:rPr>
                <w:rFonts w:eastAsia="標楷體"/>
                <w:color w:val="C00000"/>
                <w:u w:val="single"/>
              </w:rPr>
            </w:pPr>
            <w:r>
              <w:rPr>
                <w:rFonts w:eastAsia="標楷體" w:hAnsi="標楷體" w:hint="eastAsia"/>
                <w:color w:val="auto"/>
              </w:rPr>
              <w:t>本公司董事會應妥善安排股東會議題及程序</w:t>
            </w:r>
            <w:r w:rsidRPr="00E55F54">
              <w:rPr>
                <w:rFonts w:eastAsia="標楷體" w:hAnsi="標楷體" w:hint="eastAsia"/>
                <w:color w:val="C00000"/>
                <w:u w:val="single"/>
              </w:rPr>
              <w:t>，股東會應就各議題之進行酌予合理之討論時間，並給予股東適當之發言機會。</w:t>
            </w:r>
            <w:r w:rsidRPr="00E55F54">
              <w:rPr>
                <w:rFonts w:eastAsia="標楷體"/>
                <w:color w:val="C00000"/>
                <w:u w:val="single"/>
              </w:rPr>
              <w:t xml:space="preserve"> </w:t>
            </w:r>
          </w:p>
          <w:p w14:paraId="3CF52FA9" w14:textId="3254A93F" w:rsidR="00E55F54" w:rsidRPr="00092318" w:rsidRDefault="00E55F54" w:rsidP="00E55F54">
            <w:pPr>
              <w:rPr>
                <w:rFonts w:eastAsia="標楷體"/>
              </w:rPr>
            </w:pPr>
            <w:r>
              <w:rPr>
                <w:rFonts w:eastAsia="標楷體" w:hAnsi="標楷體" w:hint="eastAsia"/>
              </w:rPr>
              <w:t>董事會所召集之股東會</w:t>
            </w:r>
            <w:r w:rsidRPr="00E55F54">
              <w:rPr>
                <w:rFonts w:eastAsia="標楷體" w:hAnsi="標楷體" w:hint="eastAsia"/>
                <w:color w:val="C00000"/>
              </w:rPr>
              <w:t>，宜有董事會過半數之董事親自出席。</w:t>
            </w:r>
          </w:p>
        </w:tc>
        <w:tc>
          <w:tcPr>
            <w:tcW w:w="5156" w:type="dxa"/>
          </w:tcPr>
          <w:p w14:paraId="39543D2D" w14:textId="77777777" w:rsidR="00E55F54" w:rsidRDefault="00E55F54" w:rsidP="001C6F42">
            <w:pPr>
              <w:rPr>
                <w:rFonts w:eastAsia="標楷體"/>
              </w:rPr>
            </w:pPr>
          </w:p>
          <w:p w14:paraId="0F28F48C" w14:textId="77777777" w:rsidR="00E55F54" w:rsidRDefault="00E55F54" w:rsidP="001C6F42">
            <w:pPr>
              <w:rPr>
                <w:rFonts w:eastAsia="標楷體"/>
              </w:rPr>
            </w:pPr>
          </w:p>
          <w:p w14:paraId="313A50D6" w14:textId="77777777" w:rsidR="00E55F54" w:rsidRDefault="00E55F54" w:rsidP="00E55F54">
            <w:pPr>
              <w:rPr>
                <w:rFonts w:eastAsia="標楷體"/>
              </w:rPr>
            </w:pPr>
            <w:r>
              <w:rPr>
                <w:rFonts w:eastAsia="標楷體" w:hint="eastAsia"/>
              </w:rPr>
              <w:t>配合法令修正</w:t>
            </w:r>
          </w:p>
          <w:p w14:paraId="253244F5" w14:textId="77777777" w:rsidR="00E55F54" w:rsidRDefault="00E55F54" w:rsidP="001C6F42">
            <w:pPr>
              <w:rPr>
                <w:rFonts w:eastAsia="標楷體"/>
              </w:rPr>
            </w:pPr>
          </w:p>
        </w:tc>
      </w:tr>
      <w:tr w:rsidR="00E55F54" w:rsidRPr="00092318" w14:paraId="52096969" w14:textId="77777777" w:rsidTr="001C6F42">
        <w:tc>
          <w:tcPr>
            <w:tcW w:w="4649" w:type="dxa"/>
          </w:tcPr>
          <w:p w14:paraId="3EA38FD9" w14:textId="77777777" w:rsidR="00E55F54" w:rsidRPr="00E55F54" w:rsidRDefault="00E55F54" w:rsidP="00E55F54">
            <w:pPr>
              <w:pStyle w:val="Default"/>
              <w:spacing w:line="440" w:lineRule="exact"/>
              <w:jc w:val="both"/>
              <w:rPr>
                <w:rFonts w:ascii="標楷體" w:eastAsia="標楷體" w:hAnsi="標楷體"/>
                <w:color w:val="C00000"/>
                <w:u w:val="single"/>
              </w:rPr>
            </w:pPr>
            <w:r w:rsidRPr="00E55F54">
              <w:rPr>
                <w:rFonts w:ascii="標楷體" w:eastAsia="標楷體" w:hAnsi="標楷體"/>
                <w:color w:val="C00000"/>
                <w:u w:val="single"/>
              </w:rPr>
              <w:t>第七條 （本公司應鼓勵股東參與公司治理）</w:t>
            </w:r>
          </w:p>
          <w:p w14:paraId="23D23CEB" w14:textId="77777777" w:rsidR="00E55F54" w:rsidRPr="00E55F54" w:rsidRDefault="00E55F54" w:rsidP="00E55F54">
            <w:pPr>
              <w:pStyle w:val="Default"/>
              <w:spacing w:line="440" w:lineRule="exact"/>
              <w:jc w:val="both"/>
              <w:rPr>
                <w:rFonts w:ascii="標楷體" w:eastAsia="標楷體" w:hAnsi="標楷體"/>
                <w:color w:val="auto"/>
              </w:rPr>
            </w:pPr>
            <w:r w:rsidRPr="00E55F54">
              <w:rPr>
                <w:rFonts w:ascii="標楷體" w:eastAsia="標楷體" w:hAnsi="標楷體" w:hint="eastAsia"/>
                <w:color w:val="C00000"/>
                <w:u w:val="single"/>
              </w:rPr>
              <w:t xml:space="preserve">    </w:t>
            </w:r>
            <w:r w:rsidRPr="00E55F54">
              <w:rPr>
                <w:rFonts w:ascii="標楷體" w:eastAsia="標楷體" w:hAnsi="標楷體"/>
                <w:color w:val="C00000"/>
                <w:u w:val="single"/>
              </w:rPr>
              <w:t>本公司應鼓勵股東參與公司治理，</w:t>
            </w:r>
            <w:r w:rsidRPr="00E55F54">
              <w:rPr>
                <w:rFonts w:ascii="標楷體" w:eastAsia="標楷體" w:hAnsi="標楷體" w:cs="細明體" w:hint="eastAsia"/>
                <w:color w:val="C00000"/>
                <w:u w:val="single"/>
              </w:rPr>
              <w:t>並宜委任專業股</w:t>
            </w:r>
            <w:proofErr w:type="gramStart"/>
            <w:r w:rsidRPr="00E55F54">
              <w:rPr>
                <w:rFonts w:ascii="標楷體" w:eastAsia="標楷體" w:hAnsi="標楷體" w:cs="細明體" w:hint="eastAsia"/>
                <w:color w:val="C00000"/>
                <w:u w:val="single"/>
              </w:rPr>
              <w:t>務</w:t>
            </w:r>
            <w:proofErr w:type="gramEnd"/>
            <w:r w:rsidRPr="00E55F54">
              <w:rPr>
                <w:rFonts w:ascii="標楷體" w:eastAsia="標楷體" w:hAnsi="標楷體" w:cs="細明體" w:hint="eastAsia"/>
                <w:color w:val="C00000"/>
                <w:u w:val="single"/>
              </w:rPr>
              <w:t>代辦機構辦理股東會事務，</w:t>
            </w:r>
            <w:r w:rsidRPr="00E55F54">
              <w:rPr>
                <w:rFonts w:ascii="標楷體" w:eastAsia="標楷體" w:hAnsi="標楷體"/>
                <w:color w:val="C00000"/>
                <w:u w:val="single"/>
              </w:rPr>
              <w:t>使股東會在合法、有效、安全之前提下召開。本公司應透過各種方式及途徑，充分採用科技化之訊息揭露方式，</w:t>
            </w:r>
            <w:r w:rsidRPr="00E55F54">
              <w:rPr>
                <w:rFonts w:ascii="標楷體" w:eastAsia="標楷體" w:hAnsi="標楷體" w:cs="細明體" w:hint="eastAsia"/>
                <w:color w:val="C00000"/>
                <w:u w:val="single"/>
              </w:rPr>
              <w:t>同步上傳中英文版年報、年度財務報告、股東會開會通知、議事手冊及會議補充資料，並應</w:t>
            </w:r>
            <w:proofErr w:type="gramStart"/>
            <w:r w:rsidRPr="00E55F54">
              <w:rPr>
                <w:rFonts w:ascii="標楷體" w:eastAsia="標楷體" w:hAnsi="標楷體" w:cs="細明體" w:hint="eastAsia"/>
                <w:color w:val="C00000"/>
                <w:u w:val="single"/>
              </w:rPr>
              <w:t>採</w:t>
            </w:r>
            <w:proofErr w:type="gramEnd"/>
            <w:r w:rsidRPr="00E55F54">
              <w:rPr>
                <w:rFonts w:ascii="標楷體" w:eastAsia="標楷體" w:hAnsi="標楷體" w:cs="細明體" w:hint="eastAsia"/>
                <w:color w:val="C00000"/>
                <w:u w:val="single"/>
              </w:rPr>
              <w:t>行電子投票</w:t>
            </w:r>
            <w:r w:rsidRPr="00E55F54">
              <w:rPr>
                <w:rFonts w:ascii="標楷體" w:eastAsia="標楷體" w:hAnsi="標楷體" w:cs="細明體" w:hint="eastAsia"/>
                <w:color w:val="auto"/>
              </w:rPr>
              <w:t>，</w:t>
            </w:r>
            <w:r w:rsidRPr="00E55F54">
              <w:rPr>
                <w:rFonts w:ascii="標楷體" w:eastAsia="標楷體" w:hAnsi="標楷體"/>
                <w:color w:val="auto"/>
              </w:rPr>
              <w:t>藉以提高股東出席股東會之比率，暨確保股東依法得於股東會行使其股東</w:t>
            </w:r>
            <w:r w:rsidRPr="00E55F54">
              <w:rPr>
                <w:rFonts w:ascii="標楷體" w:eastAsia="標楷體" w:hAnsi="標楷體"/>
                <w:color w:val="auto"/>
              </w:rPr>
              <w:lastRenderedPageBreak/>
              <w:t xml:space="preserve">權。 </w:t>
            </w:r>
          </w:p>
          <w:p w14:paraId="5377C8FB" w14:textId="77777777" w:rsidR="00E55F54" w:rsidRPr="00E55F54" w:rsidRDefault="00E55F54" w:rsidP="00E55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 xml:space="preserve">   本公司宜避免於股東會提出臨時動議及原議案之修正。</w:t>
            </w:r>
          </w:p>
          <w:p w14:paraId="35661535" w14:textId="77777777" w:rsidR="00E55F54" w:rsidRPr="00E55F54" w:rsidRDefault="00E55F54" w:rsidP="00E55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E55F54">
              <w:rPr>
                <w:rFonts w:ascii="標楷體" w:eastAsia="標楷體" w:hAnsi="標楷體" w:cs="細明體" w:hint="eastAsia"/>
                <w:color w:val="C00000"/>
                <w:kern w:val="0"/>
                <w:u w:val="single"/>
              </w:rPr>
              <w:t xml:space="preserve">   本公司宜安排股東就股東會議案逐案進行投票表決，並於股東會召開後當日，將股東同意、反對及棄權之結果輸入公開資訊觀測站。</w:t>
            </w:r>
          </w:p>
          <w:p w14:paraId="781FA67B" w14:textId="77777777" w:rsidR="00E55F54" w:rsidRPr="00E55F54" w:rsidRDefault="00E55F54" w:rsidP="00E55F54">
            <w:pPr>
              <w:pStyle w:val="Default"/>
              <w:spacing w:line="440" w:lineRule="exact"/>
              <w:jc w:val="both"/>
              <w:rPr>
                <w:rFonts w:ascii="標楷體" w:eastAsia="標楷體" w:hAnsi="標楷體"/>
                <w:color w:val="auto"/>
              </w:rPr>
            </w:pPr>
          </w:p>
        </w:tc>
        <w:tc>
          <w:tcPr>
            <w:tcW w:w="4649" w:type="dxa"/>
          </w:tcPr>
          <w:p w14:paraId="14DE2CE1" w14:textId="77777777" w:rsidR="00E55F54" w:rsidRDefault="00E55F54" w:rsidP="00E55F54">
            <w:pPr>
              <w:pStyle w:val="Default"/>
              <w:spacing w:line="440" w:lineRule="exact"/>
              <w:rPr>
                <w:rFonts w:eastAsia="標楷體"/>
                <w:color w:val="auto"/>
              </w:rPr>
            </w:pPr>
            <w:r>
              <w:rPr>
                <w:rFonts w:eastAsia="標楷體" w:hAnsi="標楷體" w:hint="eastAsia"/>
                <w:color w:val="auto"/>
              </w:rPr>
              <w:lastRenderedPageBreak/>
              <w:t>第七條</w:t>
            </w:r>
            <w:r>
              <w:rPr>
                <w:rFonts w:eastAsia="標楷體"/>
                <w:color w:val="auto"/>
              </w:rPr>
              <w:t xml:space="preserve"> </w:t>
            </w:r>
          </w:p>
          <w:p w14:paraId="7142A1E9" w14:textId="2A6C7574" w:rsidR="00E55F54" w:rsidRDefault="00E55F54" w:rsidP="00E55F54">
            <w:pPr>
              <w:pStyle w:val="Default"/>
              <w:spacing w:line="440" w:lineRule="exact"/>
              <w:rPr>
                <w:rFonts w:eastAsia="標楷體" w:hAnsi="標楷體"/>
                <w:color w:val="auto"/>
              </w:rPr>
            </w:pPr>
            <w:r>
              <w:rPr>
                <w:rFonts w:eastAsia="標楷體" w:hAnsi="標楷體" w:hint="eastAsia"/>
              </w:rPr>
              <w:t>本公司應鼓勵股東參與公司治理，</w:t>
            </w:r>
            <w:r w:rsidRPr="00E55F54">
              <w:rPr>
                <w:rFonts w:eastAsia="標楷體" w:hAnsi="標楷體" w:hint="eastAsia"/>
                <w:color w:val="C00000"/>
              </w:rPr>
              <w:t>並使股東會在合法、有效、安全之前提下召開。本公司應透過各種方式及途徑，並充分採用科技化之訊息揭露方式，</w:t>
            </w:r>
            <w:r>
              <w:rPr>
                <w:rFonts w:eastAsia="標楷體" w:hAnsi="標楷體" w:hint="eastAsia"/>
              </w:rPr>
              <w:t>藉以提高股東出席股東會之比率，暨確保股東依法得於股東會行使其股東權。</w:t>
            </w:r>
          </w:p>
        </w:tc>
        <w:tc>
          <w:tcPr>
            <w:tcW w:w="5156" w:type="dxa"/>
          </w:tcPr>
          <w:p w14:paraId="33F9DC13" w14:textId="77777777" w:rsidR="00E55F54" w:rsidRDefault="00E55F54" w:rsidP="001C6F42">
            <w:pPr>
              <w:rPr>
                <w:rFonts w:eastAsia="標楷體"/>
              </w:rPr>
            </w:pPr>
          </w:p>
          <w:p w14:paraId="2AA9E153" w14:textId="77777777" w:rsidR="00E55F54" w:rsidRDefault="00E55F54" w:rsidP="001C6F42">
            <w:pPr>
              <w:rPr>
                <w:rFonts w:eastAsia="標楷體"/>
              </w:rPr>
            </w:pPr>
          </w:p>
          <w:p w14:paraId="5235EF2A" w14:textId="77777777" w:rsidR="00E55F54" w:rsidRDefault="00E55F54" w:rsidP="00E55F54">
            <w:pPr>
              <w:rPr>
                <w:rFonts w:eastAsia="標楷體"/>
              </w:rPr>
            </w:pPr>
            <w:r>
              <w:rPr>
                <w:rFonts w:eastAsia="標楷體" w:hint="eastAsia"/>
              </w:rPr>
              <w:t>配合法令修正</w:t>
            </w:r>
          </w:p>
          <w:p w14:paraId="244A50C5" w14:textId="77777777" w:rsidR="00E55F54" w:rsidRDefault="00E55F54" w:rsidP="001C6F42">
            <w:pPr>
              <w:rPr>
                <w:rFonts w:eastAsia="標楷體"/>
              </w:rPr>
            </w:pPr>
          </w:p>
        </w:tc>
      </w:tr>
      <w:tr w:rsidR="00E55F54" w:rsidRPr="00092318" w14:paraId="4934C438" w14:textId="77777777" w:rsidTr="001C6F42">
        <w:tc>
          <w:tcPr>
            <w:tcW w:w="4649" w:type="dxa"/>
          </w:tcPr>
          <w:p w14:paraId="3F3FF197" w14:textId="77777777" w:rsidR="00E55F54" w:rsidRPr="003D6962" w:rsidRDefault="00E55F54" w:rsidP="00E55F54">
            <w:pPr>
              <w:pStyle w:val="Default"/>
              <w:spacing w:line="440" w:lineRule="exact"/>
              <w:jc w:val="both"/>
              <w:rPr>
                <w:rFonts w:ascii="標楷體" w:eastAsia="標楷體" w:hAnsi="標楷體"/>
                <w:color w:val="auto"/>
              </w:rPr>
            </w:pPr>
            <w:r w:rsidRPr="003D6962">
              <w:rPr>
                <w:rFonts w:ascii="標楷體" w:eastAsia="標楷體" w:hAnsi="標楷體"/>
                <w:color w:val="auto"/>
              </w:rPr>
              <w:t>第十條</w:t>
            </w:r>
            <w:r w:rsidRPr="00746C83">
              <w:rPr>
                <w:rFonts w:ascii="標楷體" w:eastAsia="標楷體" w:hAnsi="標楷體"/>
                <w:color w:val="C00000"/>
                <w:u w:val="single"/>
              </w:rPr>
              <w:t xml:space="preserve">（本公司應重視股東知的權利並防範內線交易） </w:t>
            </w:r>
          </w:p>
          <w:p w14:paraId="1323F7BD" w14:textId="77777777" w:rsidR="00E55F54" w:rsidRPr="003D6962" w:rsidRDefault="00E55F54" w:rsidP="00E55F54">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 xml:space="preserve">本公司應重視股東知的權利，並確實遵守資訊公開之相關規定，將公司財務、業務及內部人之持股及公司治理情形，經常且即時利用公開資訊觀測站或公司設置之網站提供訊息予股東。 </w:t>
            </w:r>
          </w:p>
          <w:p w14:paraId="65E3C4E1" w14:textId="77777777" w:rsidR="00E55F54" w:rsidRPr="00746C83" w:rsidRDefault="00E55F54" w:rsidP="00E55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u w:val="single"/>
              </w:rPr>
            </w:pPr>
            <w:r w:rsidRPr="003D6962">
              <w:rPr>
                <w:rFonts w:ascii="標楷體" w:eastAsia="標楷體" w:hAnsi="標楷體" w:cs="細明體" w:hint="eastAsia"/>
                <w:kern w:val="0"/>
              </w:rPr>
              <w:t xml:space="preserve">    </w:t>
            </w:r>
            <w:r w:rsidRPr="00746C83">
              <w:rPr>
                <w:rFonts w:ascii="標楷體" w:eastAsia="標楷體" w:hAnsi="標楷體" w:cs="細明體" w:hint="eastAsia"/>
                <w:color w:val="C00000"/>
                <w:kern w:val="0"/>
                <w:u w:val="single"/>
              </w:rPr>
              <w:t>為平等對待股東，前項各類資訊之發布宜同步以英文揭露之。為維護股東權益，落實股東平等對待，本公司應訂定內部規範，禁止公司內部人利用市場上未公開資</w:t>
            </w:r>
            <w:r w:rsidRPr="00746C83">
              <w:rPr>
                <w:rFonts w:ascii="標楷體" w:eastAsia="標楷體" w:hAnsi="標楷體" w:cs="細明體" w:hint="eastAsia"/>
                <w:color w:val="C00000"/>
                <w:kern w:val="0"/>
                <w:u w:val="single"/>
              </w:rPr>
              <w:lastRenderedPageBreak/>
              <w:t>訊買賣有價證券。前項規範宜包括本公司內部人於獲悉公司財務報告或相關業績內容之日起之股票交易控管措施，包括（但不限於）董事不得於年度財務報告</w:t>
            </w:r>
            <w:r w:rsidRPr="00746C83">
              <w:rPr>
                <w:rFonts w:ascii="標楷體" w:eastAsia="標楷體" w:hAnsi="標楷體" w:cs="細明體" w:hint="eastAsia"/>
                <w:color w:val="C00000"/>
                <w:u w:val="single"/>
              </w:rPr>
              <w:t>公告前三十日，和每季財務報告公告前十五日之封閉期間交易其股票。</w:t>
            </w:r>
          </w:p>
          <w:p w14:paraId="195AF8E0" w14:textId="77777777" w:rsidR="00E55F54" w:rsidRPr="00E55F54" w:rsidRDefault="00E55F54" w:rsidP="00E55F54">
            <w:pPr>
              <w:pStyle w:val="Default"/>
              <w:spacing w:line="440" w:lineRule="exact"/>
              <w:jc w:val="both"/>
              <w:rPr>
                <w:rFonts w:ascii="標楷體" w:eastAsia="標楷體" w:hAnsi="標楷體"/>
                <w:color w:val="auto"/>
              </w:rPr>
            </w:pPr>
          </w:p>
        </w:tc>
        <w:tc>
          <w:tcPr>
            <w:tcW w:w="4649" w:type="dxa"/>
          </w:tcPr>
          <w:p w14:paraId="53411011" w14:textId="77777777" w:rsidR="00E55F54" w:rsidRDefault="00E55F54" w:rsidP="00E55F54">
            <w:pPr>
              <w:pStyle w:val="Default"/>
              <w:spacing w:line="440" w:lineRule="exact"/>
              <w:rPr>
                <w:rFonts w:eastAsia="標楷體"/>
                <w:color w:val="auto"/>
              </w:rPr>
            </w:pPr>
            <w:r>
              <w:rPr>
                <w:rFonts w:eastAsia="標楷體" w:hAnsi="標楷體" w:hint="eastAsia"/>
                <w:color w:val="auto"/>
              </w:rPr>
              <w:lastRenderedPageBreak/>
              <w:t>第十條</w:t>
            </w:r>
            <w:r>
              <w:rPr>
                <w:rFonts w:eastAsia="標楷體"/>
                <w:color w:val="auto"/>
              </w:rPr>
              <w:t xml:space="preserve"> </w:t>
            </w:r>
          </w:p>
          <w:p w14:paraId="520A72A7" w14:textId="0212345F" w:rsidR="00E55F54" w:rsidRDefault="00E55F54" w:rsidP="00E55F54">
            <w:pPr>
              <w:pStyle w:val="Default"/>
              <w:spacing w:line="440" w:lineRule="exact"/>
              <w:rPr>
                <w:rFonts w:eastAsia="標楷體" w:hAnsi="標楷體"/>
                <w:color w:val="auto"/>
              </w:rPr>
            </w:pPr>
            <w:r>
              <w:rPr>
                <w:rFonts w:eastAsia="標楷體" w:hAnsi="標楷體" w:hint="eastAsia"/>
              </w:rPr>
              <w:t>本公司應重視股東知的權利，並確實遵守資訊公開之相關規定，將公司財務、業務及內部人之持股及公司治理情形，經常且即時利用公開資訊觀測站或公司設置之網站提供訊息予股東。</w:t>
            </w:r>
          </w:p>
        </w:tc>
        <w:tc>
          <w:tcPr>
            <w:tcW w:w="5156" w:type="dxa"/>
          </w:tcPr>
          <w:p w14:paraId="111928BA" w14:textId="77777777" w:rsidR="00E55F54" w:rsidRDefault="00E55F54" w:rsidP="001C6F42">
            <w:pPr>
              <w:rPr>
                <w:rFonts w:eastAsia="標楷體"/>
              </w:rPr>
            </w:pPr>
          </w:p>
          <w:p w14:paraId="579E393E" w14:textId="77777777" w:rsidR="00746C83" w:rsidRDefault="00746C83" w:rsidP="001C6F42">
            <w:pPr>
              <w:rPr>
                <w:rFonts w:eastAsia="標楷體"/>
              </w:rPr>
            </w:pPr>
          </w:p>
          <w:p w14:paraId="6C06EE91" w14:textId="77777777" w:rsidR="00746C83" w:rsidRDefault="00746C83" w:rsidP="00746C83">
            <w:pPr>
              <w:rPr>
                <w:rFonts w:eastAsia="標楷體"/>
              </w:rPr>
            </w:pPr>
            <w:r>
              <w:rPr>
                <w:rFonts w:eastAsia="標楷體" w:hint="eastAsia"/>
              </w:rPr>
              <w:t>配合法令修正</w:t>
            </w:r>
          </w:p>
          <w:p w14:paraId="75DD633B" w14:textId="77777777" w:rsidR="00746C83" w:rsidRDefault="00746C83" w:rsidP="001C6F42">
            <w:pPr>
              <w:rPr>
                <w:rFonts w:eastAsia="標楷體"/>
              </w:rPr>
            </w:pPr>
          </w:p>
        </w:tc>
      </w:tr>
      <w:tr w:rsidR="00E55F54" w:rsidRPr="00092318" w14:paraId="2F9393E8" w14:textId="77777777" w:rsidTr="001C6F42">
        <w:tc>
          <w:tcPr>
            <w:tcW w:w="4649" w:type="dxa"/>
          </w:tcPr>
          <w:p w14:paraId="7526ABAB" w14:textId="77777777" w:rsidR="00746C83" w:rsidRPr="00746C83" w:rsidRDefault="00000000" w:rsidP="00746C83">
            <w:pPr>
              <w:widowControl/>
              <w:jc w:val="both"/>
              <w:rPr>
                <w:rFonts w:ascii="標楷體" w:eastAsia="標楷體" w:hAnsi="標楷體" w:cs="新細明體"/>
                <w:color w:val="C00000"/>
                <w:kern w:val="0"/>
                <w:u w:val="single"/>
              </w:rPr>
            </w:pPr>
            <w:hyperlink r:id="rId8" w:history="1">
              <w:r w:rsidR="00746C83" w:rsidRPr="00746C83">
                <w:rPr>
                  <w:rFonts w:ascii="標楷體" w:eastAsia="標楷體" w:hAnsi="標楷體" w:cs="新細明體"/>
                  <w:color w:val="C00000"/>
                  <w:kern w:val="0"/>
                  <w:u w:val="single"/>
                </w:rPr>
                <w:t>第十條之</w:t>
              </w:r>
              <w:proofErr w:type="gramStart"/>
              <w:r w:rsidR="00746C83" w:rsidRPr="00746C83">
                <w:rPr>
                  <w:rFonts w:ascii="標楷體" w:eastAsia="標楷體" w:hAnsi="標楷體" w:cs="新細明體"/>
                  <w:color w:val="C00000"/>
                  <w:kern w:val="0"/>
                  <w:u w:val="single"/>
                </w:rPr>
                <w:t>一</w:t>
              </w:r>
              <w:proofErr w:type="gramEnd"/>
              <w:r w:rsidR="00746C83" w:rsidRPr="00746C83">
                <w:rPr>
                  <w:rFonts w:ascii="標楷體" w:eastAsia="標楷體" w:hAnsi="標楷體" w:cs="新細明體"/>
                  <w:color w:val="C00000"/>
                  <w:kern w:val="0"/>
                  <w:u w:val="single"/>
                </w:rPr>
                <w:t>（於股東常會報告董事酬金）</w:t>
              </w:r>
            </w:hyperlink>
          </w:p>
          <w:p w14:paraId="6794ADF0" w14:textId="77777777" w:rsidR="00746C83" w:rsidRPr="00746C83" w:rsidRDefault="00746C83" w:rsidP="00746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746C83">
              <w:rPr>
                <w:rFonts w:ascii="標楷體" w:eastAsia="標楷體" w:hAnsi="標楷體" w:cs="細明體" w:hint="eastAsia"/>
                <w:color w:val="C00000"/>
                <w:kern w:val="0"/>
                <w:u w:val="single"/>
              </w:rPr>
              <w:t xml:space="preserve">    本公司宜於股東常會報告董事領取之酬金，包含酬金政策、個別酬金之內容、數額及與績效評估結果之關聯性。</w:t>
            </w:r>
          </w:p>
          <w:p w14:paraId="1AC54AB1" w14:textId="77777777" w:rsidR="00E55F54" w:rsidRPr="00746C83" w:rsidRDefault="00E55F54" w:rsidP="00E55F54">
            <w:pPr>
              <w:pStyle w:val="Default"/>
              <w:spacing w:line="440" w:lineRule="exact"/>
              <w:jc w:val="both"/>
              <w:rPr>
                <w:rFonts w:ascii="標楷體" w:eastAsia="標楷體" w:hAnsi="標楷體"/>
                <w:color w:val="auto"/>
              </w:rPr>
            </w:pPr>
          </w:p>
        </w:tc>
        <w:tc>
          <w:tcPr>
            <w:tcW w:w="4649" w:type="dxa"/>
          </w:tcPr>
          <w:p w14:paraId="1DCF20B9" w14:textId="77777777" w:rsidR="00E55F54" w:rsidRDefault="00E55F54" w:rsidP="00E55F54">
            <w:pPr>
              <w:pStyle w:val="Default"/>
              <w:spacing w:line="440" w:lineRule="exact"/>
              <w:rPr>
                <w:rFonts w:eastAsia="標楷體" w:hAnsi="標楷體"/>
                <w:color w:val="auto"/>
              </w:rPr>
            </w:pPr>
          </w:p>
        </w:tc>
        <w:tc>
          <w:tcPr>
            <w:tcW w:w="5156" w:type="dxa"/>
          </w:tcPr>
          <w:p w14:paraId="6C84466C" w14:textId="77777777" w:rsidR="00746C83" w:rsidRDefault="00746C83" w:rsidP="00746C83">
            <w:pPr>
              <w:rPr>
                <w:rFonts w:eastAsia="標楷體"/>
              </w:rPr>
            </w:pPr>
            <w:r>
              <w:rPr>
                <w:rFonts w:eastAsia="標楷體" w:hint="eastAsia"/>
              </w:rPr>
              <w:t>配合法令修正</w:t>
            </w:r>
          </w:p>
          <w:p w14:paraId="2E272A6E" w14:textId="77777777" w:rsidR="00E55F54" w:rsidRDefault="00E55F54" w:rsidP="001C6F42">
            <w:pPr>
              <w:rPr>
                <w:rFonts w:eastAsia="標楷體"/>
              </w:rPr>
            </w:pPr>
          </w:p>
        </w:tc>
      </w:tr>
      <w:tr w:rsidR="00E55F54" w:rsidRPr="00092318" w14:paraId="2079AAB5" w14:textId="77777777" w:rsidTr="001C6F42">
        <w:tc>
          <w:tcPr>
            <w:tcW w:w="4649" w:type="dxa"/>
          </w:tcPr>
          <w:p w14:paraId="5EEDC810" w14:textId="77777777" w:rsidR="00746C83" w:rsidRPr="003D6962" w:rsidRDefault="00746C83" w:rsidP="00746C83">
            <w:pPr>
              <w:pStyle w:val="Default"/>
              <w:spacing w:line="440" w:lineRule="exact"/>
              <w:jc w:val="both"/>
              <w:rPr>
                <w:rFonts w:ascii="標楷體" w:eastAsia="標楷體" w:hAnsi="標楷體"/>
                <w:color w:val="auto"/>
              </w:rPr>
            </w:pPr>
            <w:r w:rsidRPr="003D6962">
              <w:rPr>
                <w:rFonts w:ascii="標楷體" w:eastAsia="標楷體" w:hAnsi="標楷體"/>
                <w:color w:val="auto"/>
              </w:rPr>
              <w:t xml:space="preserve">第十二條 </w:t>
            </w:r>
          </w:p>
          <w:p w14:paraId="6320FB35" w14:textId="77777777" w:rsidR="00746C83" w:rsidRPr="003D6962" w:rsidRDefault="00746C83" w:rsidP="00746C83">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 xml:space="preserve">本公司取得或處分資產、資金貸與及背書保證等重大財務業務行為，應依相關法令規定辦理，並訂定相關作業程序提報股東會通過，以維護股東權益。 </w:t>
            </w:r>
          </w:p>
          <w:p w14:paraId="03520197" w14:textId="77777777" w:rsidR="00746C83" w:rsidRPr="00746C83" w:rsidRDefault="00746C83" w:rsidP="00746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3D6962">
              <w:rPr>
                <w:rFonts w:ascii="標楷體" w:eastAsia="標楷體" w:hAnsi="標楷體" w:cs="細明體" w:hint="eastAsia"/>
                <w:kern w:val="0"/>
              </w:rPr>
              <w:t xml:space="preserve">    </w:t>
            </w:r>
            <w:r w:rsidRPr="00746C83">
              <w:rPr>
                <w:rFonts w:ascii="標楷體" w:eastAsia="標楷體" w:hAnsi="標楷體" w:cs="細明體" w:hint="eastAsia"/>
                <w:color w:val="C00000"/>
                <w:kern w:val="0"/>
                <w:u w:val="single"/>
              </w:rPr>
              <w:t>本公司發生</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購或公開收購事項時，除應依相關法令規定辦理外，應注意</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w:t>
            </w:r>
            <w:r w:rsidRPr="00746C83">
              <w:rPr>
                <w:rFonts w:ascii="標楷體" w:eastAsia="標楷體" w:hAnsi="標楷體" w:cs="細明體" w:hint="eastAsia"/>
                <w:color w:val="C00000"/>
                <w:kern w:val="0"/>
                <w:u w:val="single"/>
              </w:rPr>
              <w:lastRenderedPageBreak/>
              <w:t>或公開收購計畫與交易之公平性、合理性等，並注意資訊公開及嗣後公司財務結構之健全性。</w:t>
            </w:r>
          </w:p>
          <w:p w14:paraId="7C13AF74" w14:textId="77777777" w:rsidR="00746C83" w:rsidRPr="00746C83" w:rsidRDefault="00746C83" w:rsidP="00746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746C83">
              <w:rPr>
                <w:rFonts w:ascii="標楷體" w:eastAsia="標楷體" w:hAnsi="標楷體" w:cs="細明體" w:hint="eastAsia"/>
                <w:color w:val="C00000"/>
                <w:kern w:val="0"/>
                <w:u w:val="single"/>
              </w:rPr>
              <w:t xml:space="preserve">    本公司管理階層或大股東參與</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購者，審議前項</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購事項之審計委員會成員是否符合公開發行公司獨立董事設置及應遵循事項辦法第三條規定，且不得與</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交易相對人為關係人或有利害關係而足以影響獨立性、相關程序之設計及執行是否符合相關法令暨資訊是否依相關法令充分揭露，應由具獨立性之律師出具法律意見書。前項律師之資格應符合公開發行公司獨立董事設置及應遵循事項辦法第三條規定，且不得與</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購交易相對人為關係人，或有利害關係而足以影響獨立性。</w:t>
            </w:r>
          </w:p>
          <w:p w14:paraId="1A3EFECA" w14:textId="77777777" w:rsidR="00746C83" w:rsidRPr="003D6962" w:rsidRDefault="00746C83" w:rsidP="00746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rPr>
            </w:pPr>
            <w:r w:rsidRPr="00746C83">
              <w:rPr>
                <w:rFonts w:ascii="標楷體" w:eastAsia="標楷體" w:hAnsi="標楷體" w:cs="細明體" w:hint="eastAsia"/>
                <w:color w:val="C00000"/>
                <w:kern w:val="0"/>
                <w:u w:val="single"/>
              </w:rPr>
              <w:t xml:space="preserve">     本公司處理</w:t>
            </w:r>
            <w:proofErr w:type="gramStart"/>
            <w:r w:rsidRPr="00746C83">
              <w:rPr>
                <w:rFonts w:ascii="標楷體" w:eastAsia="標楷體" w:hAnsi="標楷體" w:cs="細明體" w:hint="eastAsia"/>
                <w:color w:val="C00000"/>
                <w:kern w:val="0"/>
                <w:u w:val="single"/>
              </w:rPr>
              <w:t>併</w:t>
            </w:r>
            <w:proofErr w:type="gramEnd"/>
            <w:r w:rsidRPr="00746C83">
              <w:rPr>
                <w:rFonts w:ascii="標楷體" w:eastAsia="標楷體" w:hAnsi="標楷體" w:cs="細明體" w:hint="eastAsia"/>
                <w:color w:val="C00000"/>
                <w:kern w:val="0"/>
                <w:u w:val="single"/>
              </w:rPr>
              <w:t>購或公開收購相關事宜之人員，應注意利益衝突及迴</w:t>
            </w:r>
            <w:r w:rsidRPr="00746C83">
              <w:rPr>
                <w:rFonts w:ascii="標楷體" w:eastAsia="標楷體" w:hAnsi="標楷體" w:cs="細明體" w:hint="eastAsia"/>
                <w:color w:val="C00000"/>
                <w:u w:val="single"/>
              </w:rPr>
              <w:t>避情事</w:t>
            </w:r>
            <w:r w:rsidRPr="003D6962">
              <w:rPr>
                <w:rFonts w:ascii="標楷體" w:eastAsia="標楷體" w:hAnsi="標楷體" w:cs="細明體" w:hint="eastAsia"/>
              </w:rPr>
              <w:t>。</w:t>
            </w:r>
          </w:p>
          <w:p w14:paraId="76004FD7" w14:textId="77777777" w:rsidR="00E55F54" w:rsidRPr="00746C83" w:rsidRDefault="00E55F54" w:rsidP="00E55F54">
            <w:pPr>
              <w:pStyle w:val="Default"/>
              <w:spacing w:line="440" w:lineRule="exact"/>
              <w:jc w:val="both"/>
              <w:rPr>
                <w:rFonts w:ascii="標楷體" w:eastAsia="標楷體" w:hAnsi="標楷體"/>
                <w:color w:val="auto"/>
              </w:rPr>
            </w:pPr>
          </w:p>
        </w:tc>
        <w:tc>
          <w:tcPr>
            <w:tcW w:w="4649" w:type="dxa"/>
          </w:tcPr>
          <w:p w14:paraId="67E93EE4" w14:textId="77777777" w:rsidR="00746C83" w:rsidRPr="003D6962" w:rsidRDefault="00746C83" w:rsidP="00746C83">
            <w:pPr>
              <w:pStyle w:val="Default"/>
              <w:spacing w:line="440" w:lineRule="exact"/>
              <w:jc w:val="both"/>
              <w:rPr>
                <w:rFonts w:ascii="標楷體" w:eastAsia="標楷體" w:hAnsi="標楷體"/>
                <w:color w:val="auto"/>
              </w:rPr>
            </w:pPr>
            <w:r w:rsidRPr="003D6962">
              <w:rPr>
                <w:rFonts w:ascii="標楷體" w:eastAsia="標楷體" w:hAnsi="標楷體"/>
                <w:color w:val="auto"/>
              </w:rPr>
              <w:lastRenderedPageBreak/>
              <w:t xml:space="preserve">第十二條 </w:t>
            </w:r>
          </w:p>
          <w:p w14:paraId="0503DF06" w14:textId="7A1EA5CA" w:rsidR="00E55F54" w:rsidRDefault="00746C83" w:rsidP="00746C83">
            <w:pPr>
              <w:pStyle w:val="Default"/>
              <w:spacing w:line="440" w:lineRule="exact"/>
              <w:rPr>
                <w:rFonts w:eastAsia="標楷體" w:hAnsi="標楷體"/>
                <w:color w:val="auto"/>
              </w:rPr>
            </w:pPr>
            <w:r w:rsidRPr="003D6962">
              <w:rPr>
                <w:rFonts w:ascii="標楷體" w:eastAsia="標楷體" w:hAnsi="標楷體"/>
                <w:color w:val="auto"/>
              </w:rPr>
              <w:t>本公司取得或處分資產、資金貸與及背書保證等重大財務業務行為，應依相關法令規定辦理，並訂定相關作業程序提報股東會通過，以維護股東權益。</w:t>
            </w:r>
          </w:p>
        </w:tc>
        <w:tc>
          <w:tcPr>
            <w:tcW w:w="5156" w:type="dxa"/>
          </w:tcPr>
          <w:p w14:paraId="68AFE3D1" w14:textId="77777777" w:rsidR="00E55F54" w:rsidRDefault="00E55F54" w:rsidP="001C6F42">
            <w:pPr>
              <w:rPr>
                <w:rFonts w:eastAsia="標楷體"/>
              </w:rPr>
            </w:pPr>
          </w:p>
          <w:p w14:paraId="3EC3B738" w14:textId="77777777" w:rsidR="00746C83" w:rsidRDefault="00746C83" w:rsidP="00746C83">
            <w:pPr>
              <w:rPr>
                <w:rFonts w:eastAsia="標楷體"/>
              </w:rPr>
            </w:pPr>
            <w:r>
              <w:rPr>
                <w:rFonts w:eastAsia="標楷體" w:hint="eastAsia"/>
              </w:rPr>
              <w:t>配合法令修正</w:t>
            </w:r>
          </w:p>
          <w:p w14:paraId="008F9CA9" w14:textId="77777777" w:rsidR="00746C83" w:rsidRDefault="00746C83" w:rsidP="001C6F42">
            <w:pPr>
              <w:rPr>
                <w:rFonts w:eastAsia="標楷體"/>
              </w:rPr>
            </w:pPr>
          </w:p>
        </w:tc>
      </w:tr>
      <w:tr w:rsidR="00E55F54" w:rsidRPr="00092318" w14:paraId="61428FE9" w14:textId="77777777" w:rsidTr="001C6F42">
        <w:tc>
          <w:tcPr>
            <w:tcW w:w="4649" w:type="dxa"/>
          </w:tcPr>
          <w:p w14:paraId="41256119" w14:textId="77777777" w:rsidR="00E55F54" w:rsidRDefault="00746C83" w:rsidP="00E55F54">
            <w:pPr>
              <w:pStyle w:val="Default"/>
              <w:spacing w:line="440" w:lineRule="exact"/>
              <w:jc w:val="both"/>
              <w:rPr>
                <w:rFonts w:ascii="標楷體" w:eastAsia="標楷體" w:hAnsi="標楷體"/>
                <w:color w:val="auto"/>
              </w:rPr>
            </w:pPr>
            <w:r w:rsidRPr="003D6962">
              <w:rPr>
                <w:rFonts w:ascii="標楷體" w:eastAsia="標楷體" w:hAnsi="標楷體"/>
                <w:color w:val="auto"/>
              </w:rPr>
              <w:t>第十三條</w:t>
            </w:r>
          </w:p>
          <w:p w14:paraId="06921B54" w14:textId="77777777" w:rsidR="00746C83" w:rsidRDefault="00746C83" w:rsidP="00E55F54">
            <w:pPr>
              <w:pStyle w:val="Default"/>
              <w:spacing w:line="440" w:lineRule="exact"/>
              <w:jc w:val="both"/>
              <w:rPr>
                <w:rFonts w:ascii="標楷體" w:eastAsia="標楷體" w:hAnsi="標楷體"/>
                <w:color w:val="auto"/>
              </w:rPr>
            </w:pPr>
          </w:p>
          <w:p w14:paraId="40F3ABF3" w14:textId="03280985" w:rsidR="00746C83" w:rsidRPr="00746C83" w:rsidRDefault="00746C83" w:rsidP="00E55F54">
            <w:pPr>
              <w:pStyle w:val="Default"/>
              <w:spacing w:line="440" w:lineRule="exact"/>
              <w:jc w:val="both"/>
              <w:rPr>
                <w:rFonts w:ascii="標楷體" w:eastAsia="標楷體" w:hAnsi="標楷體"/>
                <w:b/>
                <w:bCs/>
                <w:color w:val="auto"/>
              </w:rPr>
            </w:pPr>
            <w:r w:rsidRPr="00746C83">
              <w:rPr>
                <w:rFonts w:ascii="標楷體" w:eastAsia="標楷體" w:hAnsi="標楷體" w:cs="細明體" w:hint="eastAsia"/>
                <w:b/>
                <w:bCs/>
                <w:color w:val="C00000"/>
              </w:rPr>
              <w:lastRenderedPageBreak/>
              <w:t>本公司宜訂定內部作業程序妥善處理前二項事宜，留存書面紀錄備查，並納入內部控制制度控管。</w:t>
            </w:r>
          </w:p>
        </w:tc>
        <w:tc>
          <w:tcPr>
            <w:tcW w:w="4649" w:type="dxa"/>
          </w:tcPr>
          <w:p w14:paraId="43E1B959" w14:textId="77777777" w:rsidR="00746C83" w:rsidRDefault="00746C83" w:rsidP="00746C83">
            <w:pPr>
              <w:pStyle w:val="Default"/>
              <w:spacing w:line="440" w:lineRule="exact"/>
              <w:jc w:val="both"/>
              <w:rPr>
                <w:rFonts w:ascii="標楷體" w:eastAsia="標楷體" w:hAnsi="標楷體"/>
                <w:color w:val="auto"/>
              </w:rPr>
            </w:pPr>
            <w:r w:rsidRPr="003D6962">
              <w:rPr>
                <w:rFonts w:ascii="標楷體" w:eastAsia="標楷體" w:hAnsi="標楷體"/>
                <w:color w:val="auto"/>
              </w:rPr>
              <w:lastRenderedPageBreak/>
              <w:t>第十三條</w:t>
            </w:r>
          </w:p>
          <w:p w14:paraId="5F18600B" w14:textId="77777777" w:rsidR="00E55F54" w:rsidRDefault="00E55F54" w:rsidP="00E55F54">
            <w:pPr>
              <w:pStyle w:val="Default"/>
              <w:spacing w:line="440" w:lineRule="exact"/>
              <w:rPr>
                <w:rFonts w:eastAsia="標楷體" w:hAnsi="標楷體"/>
                <w:color w:val="auto"/>
              </w:rPr>
            </w:pPr>
          </w:p>
        </w:tc>
        <w:tc>
          <w:tcPr>
            <w:tcW w:w="5156" w:type="dxa"/>
          </w:tcPr>
          <w:p w14:paraId="1C0557DC" w14:textId="77777777" w:rsidR="00E55F54" w:rsidRDefault="00E55F54" w:rsidP="001C6F42">
            <w:pPr>
              <w:rPr>
                <w:rFonts w:eastAsia="標楷體"/>
              </w:rPr>
            </w:pPr>
          </w:p>
          <w:p w14:paraId="140847AD" w14:textId="77777777" w:rsidR="00746C83" w:rsidRDefault="00746C83" w:rsidP="00746C83">
            <w:pPr>
              <w:rPr>
                <w:rFonts w:eastAsia="標楷體"/>
              </w:rPr>
            </w:pPr>
            <w:r>
              <w:rPr>
                <w:rFonts w:eastAsia="標楷體" w:hint="eastAsia"/>
              </w:rPr>
              <w:t>配合法令修正</w:t>
            </w:r>
          </w:p>
          <w:p w14:paraId="45296CDF" w14:textId="77777777" w:rsidR="00746C83" w:rsidRDefault="00746C83" w:rsidP="001C6F42">
            <w:pPr>
              <w:rPr>
                <w:rFonts w:eastAsia="標楷體"/>
              </w:rPr>
            </w:pPr>
          </w:p>
        </w:tc>
      </w:tr>
      <w:tr w:rsidR="00746C83" w:rsidRPr="00092318" w14:paraId="0590E941" w14:textId="77777777" w:rsidTr="001C6F42">
        <w:tc>
          <w:tcPr>
            <w:tcW w:w="4649" w:type="dxa"/>
          </w:tcPr>
          <w:p w14:paraId="29574B55" w14:textId="77777777" w:rsidR="006011EB" w:rsidRPr="006011EB" w:rsidRDefault="00000000" w:rsidP="006011EB">
            <w:pPr>
              <w:widowControl/>
              <w:jc w:val="both"/>
              <w:rPr>
                <w:rFonts w:ascii="標楷體" w:eastAsia="標楷體" w:hAnsi="標楷體" w:cs="新細明體"/>
                <w:color w:val="C00000"/>
                <w:kern w:val="0"/>
                <w:u w:val="single"/>
              </w:rPr>
            </w:pPr>
            <w:hyperlink r:id="rId9" w:history="1">
              <w:r w:rsidR="006011EB" w:rsidRPr="006011EB">
                <w:rPr>
                  <w:rFonts w:ascii="標楷體" w:eastAsia="標楷體" w:hAnsi="標楷體" w:cs="新細明體"/>
                  <w:color w:val="C00000"/>
                  <w:kern w:val="0"/>
                  <w:u w:val="single"/>
                </w:rPr>
                <w:t>第十三條之</w:t>
              </w:r>
              <w:proofErr w:type="gramStart"/>
              <w:r w:rsidR="006011EB" w:rsidRPr="006011EB">
                <w:rPr>
                  <w:rFonts w:ascii="標楷體" w:eastAsia="標楷體" w:hAnsi="標楷體" w:cs="新細明體"/>
                  <w:color w:val="C00000"/>
                  <w:kern w:val="0"/>
                  <w:u w:val="single"/>
                </w:rPr>
                <w:t>一</w:t>
              </w:r>
              <w:proofErr w:type="gramEnd"/>
              <w:r w:rsidR="006011EB" w:rsidRPr="006011EB">
                <w:rPr>
                  <w:rFonts w:ascii="標楷體" w:eastAsia="標楷體" w:hAnsi="標楷體" w:cs="新細明體"/>
                  <w:color w:val="C00000"/>
                  <w:kern w:val="0"/>
                  <w:u w:val="single"/>
                </w:rPr>
                <w:t>（董事會有責任建立與股東之互動機制）</w:t>
              </w:r>
            </w:hyperlink>
          </w:p>
          <w:p w14:paraId="14F1D7BE" w14:textId="77777777" w:rsidR="006011EB" w:rsidRPr="006011EB" w:rsidRDefault="006011EB" w:rsidP="0060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cs="細明體"/>
                <w:color w:val="C00000"/>
                <w:u w:val="single"/>
              </w:rPr>
            </w:pPr>
            <w:r w:rsidRPr="006011EB">
              <w:rPr>
                <w:rFonts w:ascii="標楷體" w:eastAsia="標楷體" w:hAnsi="標楷體" w:cs="細明體" w:hint="eastAsia"/>
                <w:color w:val="C00000"/>
                <w:kern w:val="0"/>
                <w:u w:val="single"/>
              </w:rPr>
              <w:t>本公司之董事會有責任建立與股東之互動機制，以增進雙方對於公</w:t>
            </w:r>
            <w:r w:rsidRPr="006011EB">
              <w:rPr>
                <w:rFonts w:ascii="標楷體" w:eastAsia="標楷體" w:hAnsi="標楷體" w:cs="細明體" w:hint="eastAsia"/>
                <w:color w:val="C00000"/>
                <w:u w:val="single"/>
              </w:rPr>
              <w:t>司目標發展之共同瞭解。</w:t>
            </w:r>
          </w:p>
          <w:p w14:paraId="59F368E3" w14:textId="77777777" w:rsidR="00746C83" w:rsidRPr="006011EB" w:rsidRDefault="00746C83" w:rsidP="00E55F54">
            <w:pPr>
              <w:pStyle w:val="Default"/>
              <w:spacing w:line="440" w:lineRule="exact"/>
              <w:jc w:val="both"/>
              <w:rPr>
                <w:rFonts w:ascii="標楷體" w:eastAsia="標楷體" w:hAnsi="標楷體"/>
                <w:color w:val="auto"/>
              </w:rPr>
            </w:pPr>
          </w:p>
        </w:tc>
        <w:tc>
          <w:tcPr>
            <w:tcW w:w="4649" w:type="dxa"/>
          </w:tcPr>
          <w:p w14:paraId="6A0BBA15" w14:textId="77777777" w:rsidR="00746C83" w:rsidRDefault="00746C83" w:rsidP="00E55F54">
            <w:pPr>
              <w:pStyle w:val="Default"/>
              <w:spacing w:line="440" w:lineRule="exact"/>
              <w:rPr>
                <w:rFonts w:eastAsia="標楷體" w:hAnsi="標楷體"/>
                <w:color w:val="auto"/>
              </w:rPr>
            </w:pPr>
          </w:p>
        </w:tc>
        <w:tc>
          <w:tcPr>
            <w:tcW w:w="5156" w:type="dxa"/>
          </w:tcPr>
          <w:p w14:paraId="7DC0528A" w14:textId="77777777" w:rsidR="006011EB" w:rsidRDefault="006011EB" w:rsidP="006011EB">
            <w:pPr>
              <w:rPr>
                <w:rFonts w:eastAsia="標楷體"/>
              </w:rPr>
            </w:pPr>
          </w:p>
          <w:p w14:paraId="562B6C45" w14:textId="77777777" w:rsidR="006011EB" w:rsidRDefault="006011EB" w:rsidP="006011EB">
            <w:pPr>
              <w:rPr>
                <w:rFonts w:eastAsia="標楷體"/>
              </w:rPr>
            </w:pPr>
            <w:r>
              <w:rPr>
                <w:rFonts w:eastAsia="標楷體" w:hint="eastAsia"/>
              </w:rPr>
              <w:t>配合法令修正</w:t>
            </w:r>
          </w:p>
          <w:p w14:paraId="5EEEADDD" w14:textId="77777777" w:rsidR="00746C83" w:rsidRDefault="00746C83" w:rsidP="001C6F42">
            <w:pPr>
              <w:rPr>
                <w:rFonts w:eastAsia="標楷體"/>
              </w:rPr>
            </w:pPr>
          </w:p>
        </w:tc>
      </w:tr>
      <w:tr w:rsidR="00746C83" w:rsidRPr="00092318" w14:paraId="3E301A3B" w14:textId="77777777" w:rsidTr="001C6F42">
        <w:tc>
          <w:tcPr>
            <w:tcW w:w="4649" w:type="dxa"/>
          </w:tcPr>
          <w:p w14:paraId="30D10734" w14:textId="77777777" w:rsidR="006011EB" w:rsidRPr="006011EB" w:rsidRDefault="00000000" w:rsidP="006011EB">
            <w:pPr>
              <w:widowControl/>
              <w:jc w:val="both"/>
              <w:rPr>
                <w:rFonts w:ascii="標楷體" w:eastAsia="標楷體" w:hAnsi="標楷體" w:cs="新細明體"/>
                <w:color w:val="C00000"/>
                <w:kern w:val="0"/>
                <w:u w:val="single"/>
              </w:rPr>
            </w:pPr>
            <w:hyperlink r:id="rId10" w:history="1">
              <w:r w:rsidR="006011EB" w:rsidRPr="006011EB">
                <w:rPr>
                  <w:rFonts w:ascii="標楷體" w:eastAsia="標楷體" w:hAnsi="標楷體" w:cs="新細明體"/>
                  <w:color w:val="C00000"/>
                  <w:kern w:val="0"/>
                  <w:u w:val="single"/>
                </w:rPr>
                <w:t>第十三條之二（以有效率之方式與股東溝通聯繫，並取得支持）</w:t>
              </w:r>
            </w:hyperlink>
          </w:p>
          <w:p w14:paraId="5E0E2C82" w14:textId="77777777" w:rsidR="006011EB" w:rsidRPr="006011EB" w:rsidRDefault="006011EB" w:rsidP="0060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cs="細明體"/>
                <w:color w:val="C00000"/>
                <w:u w:val="single"/>
              </w:rPr>
            </w:pPr>
            <w:r w:rsidRPr="006011EB">
              <w:rPr>
                <w:rFonts w:ascii="標楷體" w:eastAsia="標楷體" w:hAnsi="標楷體" w:cs="細明體" w:hint="eastAsia"/>
                <w:color w:val="C00000"/>
                <w:kern w:val="0"/>
                <w:u w:val="single"/>
              </w:rPr>
              <w:t>本公司之董事會除透過股東會與股東溝通，鼓勵股東參與股東會外，並以有效率之方式與股東聯繫，與經理人、獨立董事共同瞭解股東之意見及關注之議題、明確解釋公司之政策，以取得股東支持。</w:t>
            </w:r>
          </w:p>
          <w:p w14:paraId="40947831" w14:textId="77777777" w:rsidR="00746C83" w:rsidRPr="006011EB" w:rsidRDefault="00746C83" w:rsidP="00E55F54">
            <w:pPr>
              <w:pStyle w:val="Default"/>
              <w:spacing w:line="440" w:lineRule="exact"/>
              <w:jc w:val="both"/>
              <w:rPr>
                <w:rFonts w:ascii="標楷體" w:eastAsia="標楷體" w:hAnsi="標楷體"/>
                <w:color w:val="auto"/>
              </w:rPr>
            </w:pPr>
          </w:p>
        </w:tc>
        <w:tc>
          <w:tcPr>
            <w:tcW w:w="4649" w:type="dxa"/>
          </w:tcPr>
          <w:p w14:paraId="1AD3C1B3" w14:textId="77777777" w:rsidR="00746C83" w:rsidRDefault="00746C83" w:rsidP="00E55F54">
            <w:pPr>
              <w:pStyle w:val="Default"/>
              <w:spacing w:line="440" w:lineRule="exact"/>
              <w:rPr>
                <w:rFonts w:eastAsia="標楷體" w:hAnsi="標楷體"/>
                <w:color w:val="auto"/>
              </w:rPr>
            </w:pPr>
          </w:p>
        </w:tc>
        <w:tc>
          <w:tcPr>
            <w:tcW w:w="5156" w:type="dxa"/>
          </w:tcPr>
          <w:p w14:paraId="5AE581E2" w14:textId="77777777" w:rsidR="006011EB" w:rsidRDefault="006011EB" w:rsidP="006011EB">
            <w:pPr>
              <w:rPr>
                <w:rFonts w:eastAsia="標楷體"/>
              </w:rPr>
            </w:pPr>
          </w:p>
          <w:p w14:paraId="31B4ADBE" w14:textId="77777777" w:rsidR="006011EB" w:rsidRDefault="006011EB" w:rsidP="006011EB">
            <w:pPr>
              <w:rPr>
                <w:rFonts w:eastAsia="標楷體"/>
              </w:rPr>
            </w:pPr>
            <w:r>
              <w:rPr>
                <w:rFonts w:eastAsia="標楷體" w:hint="eastAsia"/>
              </w:rPr>
              <w:t>配合法令修正</w:t>
            </w:r>
          </w:p>
          <w:p w14:paraId="48BAB7F5" w14:textId="77777777" w:rsidR="00746C83" w:rsidRDefault="00746C83" w:rsidP="001C6F42">
            <w:pPr>
              <w:rPr>
                <w:rFonts w:eastAsia="標楷體"/>
              </w:rPr>
            </w:pPr>
          </w:p>
        </w:tc>
      </w:tr>
      <w:tr w:rsidR="00746C83" w:rsidRPr="00092318" w14:paraId="2177F0AB" w14:textId="77777777" w:rsidTr="001C6F42">
        <w:tc>
          <w:tcPr>
            <w:tcW w:w="4649" w:type="dxa"/>
          </w:tcPr>
          <w:p w14:paraId="5082D6E8" w14:textId="77777777" w:rsidR="00746C83" w:rsidRDefault="006011EB" w:rsidP="00E55F54">
            <w:pPr>
              <w:pStyle w:val="Default"/>
              <w:spacing w:line="440" w:lineRule="exact"/>
              <w:jc w:val="both"/>
              <w:rPr>
                <w:rFonts w:ascii="標楷體" w:eastAsia="標楷體" w:hAnsi="標楷體"/>
                <w:color w:val="auto"/>
              </w:rPr>
            </w:pPr>
            <w:r w:rsidRPr="003D6962">
              <w:rPr>
                <w:rFonts w:ascii="標楷體" w:eastAsia="標楷體" w:hAnsi="標楷體"/>
                <w:color w:val="auto"/>
              </w:rPr>
              <w:t>第十七條</w:t>
            </w:r>
          </w:p>
          <w:p w14:paraId="052DE713" w14:textId="77777777" w:rsidR="006011EB" w:rsidRDefault="006011EB" w:rsidP="00E55F54">
            <w:pPr>
              <w:pStyle w:val="Default"/>
              <w:spacing w:line="440" w:lineRule="exact"/>
              <w:jc w:val="both"/>
              <w:rPr>
                <w:rFonts w:ascii="標楷體" w:eastAsia="標楷體" w:hAnsi="標楷體"/>
                <w:color w:val="auto"/>
              </w:rPr>
            </w:pPr>
          </w:p>
          <w:p w14:paraId="763B327A" w14:textId="77777777" w:rsidR="006011EB" w:rsidRPr="006011EB" w:rsidRDefault="006011EB" w:rsidP="0060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firstLineChars="200" w:firstLine="480"/>
              <w:jc w:val="both"/>
              <w:rPr>
                <w:rFonts w:ascii="標楷體" w:eastAsia="標楷體" w:hAnsi="標楷體"/>
                <w:color w:val="C00000"/>
                <w:u w:val="single"/>
              </w:rPr>
            </w:pPr>
            <w:r w:rsidRPr="006011EB">
              <w:rPr>
                <w:rFonts w:ascii="標楷體" w:eastAsia="標楷體" w:hAnsi="標楷體" w:cs="細明體" w:hint="eastAsia"/>
                <w:color w:val="C00000"/>
                <w:kern w:val="0"/>
                <w:u w:val="single"/>
              </w:rPr>
              <w:lastRenderedPageBreak/>
              <w:t>前項書面規範內容應包含進銷貨交易、取得或處分資產、資金貸與及背書保證等交易之管理程序，且相關重大交易應提董事會決議通過、提股東會同意或報告</w:t>
            </w:r>
            <w:r w:rsidRPr="006011EB">
              <w:rPr>
                <w:rFonts w:ascii="標楷體" w:eastAsia="標楷體" w:hAnsi="標楷體"/>
                <w:color w:val="C00000"/>
                <w:u w:val="single"/>
              </w:rPr>
              <w:t>。</w:t>
            </w:r>
          </w:p>
          <w:p w14:paraId="0E9139B8" w14:textId="77777777" w:rsidR="006011EB" w:rsidRPr="006011EB" w:rsidRDefault="006011EB" w:rsidP="00E55F54">
            <w:pPr>
              <w:pStyle w:val="Default"/>
              <w:spacing w:line="440" w:lineRule="exact"/>
              <w:jc w:val="both"/>
              <w:rPr>
                <w:rFonts w:ascii="標楷體" w:eastAsia="標楷體" w:hAnsi="標楷體"/>
                <w:color w:val="auto"/>
              </w:rPr>
            </w:pPr>
          </w:p>
          <w:p w14:paraId="2F5184F6" w14:textId="186D54E9" w:rsidR="006011EB" w:rsidRPr="003D6962" w:rsidRDefault="006011EB" w:rsidP="00E55F54">
            <w:pPr>
              <w:pStyle w:val="Default"/>
              <w:spacing w:line="440" w:lineRule="exact"/>
              <w:jc w:val="both"/>
              <w:rPr>
                <w:rFonts w:ascii="標楷體" w:eastAsia="標楷體" w:hAnsi="標楷體"/>
                <w:color w:val="auto"/>
              </w:rPr>
            </w:pPr>
          </w:p>
        </w:tc>
        <w:tc>
          <w:tcPr>
            <w:tcW w:w="4649" w:type="dxa"/>
          </w:tcPr>
          <w:p w14:paraId="74F6B5E7" w14:textId="77777777" w:rsidR="006011EB" w:rsidRDefault="006011EB" w:rsidP="006011EB">
            <w:pPr>
              <w:pStyle w:val="Default"/>
              <w:spacing w:line="440" w:lineRule="exact"/>
              <w:jc w:val="both"/>
              <w:rPr>
                <w:rFonts w:ascii="標楷體" w:eastAsia="標楷體" w:hAnsi="標楷體"/>
                <w:color w:val="auto"/>
              </w:rPr>
            </w:pPr>
            <w:r w:rsidRPr="003D6962">
              <w:rPr>
                <w:rFonts w:ascii="標楷體" w:eastAsia="標楷體" w:hAnsi="標楷體"/>
                <w:color w:val="auto"/>
              </w:rPr>
              <w:lastRenderedPageBreak/>
              <w:t>第十七條</w:t>
            </w:r>
          </w:p>
          <w:p w14:paraId="0FB42AC5" w14:textId="77777777" w:rsidR="00746C83" w:rsidRDefault="00746C83" w:rsidP="00E55F54">
            <w:pPr>
              <w:pStyle w:val="Default"/>
              <w:spacing w:line="440" w:lineRule="exact"/>
              <w:rPr>
                <w:rFonts w:eastAsia="標楷體" w:hAnsi="標楷體"/>
                <w:color w:val="auto"/>
              </w:rPr>
            </w:pPr>
          </w:p>
          <w:p w14:paraId="1546E92E" w14:textId="77777777" w:rsidR="006011EB" w:rsidRPr="006011EB" w:rsidRDefault="006011EB" w:rsidP="006011EB">
            <w:pPr>
              <w:pStyle w:val="Default"/>
              <w:spacing w:line="440" w:lineRule="exact"/>
              <w:rPr>
                <w:rFonts w:eastAsia="標楷體" w:hAnsi="標楷體"/>
                <w:strike/>
                <w:color w:val="C00000"/>
              </w:rPr>
            </w:pPr>
            <w:r w:rsidRPr="006011EB">
              <w:rPr>
                <w:rFonts w:eastAsia="標楷體" w:hAnsi="標楷體" w:hint="eastAsia"/>
                <w:strike/>
                <w:color w:val="C00000"/>
              </w:rPr>
              <w:lastRenderedPageBreak/>
              <w:t>本公司與關係人及股東間之交易或簽約事項亦應依照前項原則辦理，並嚴禁利益輸送情事。</w:t>
            </w:r>
          </w:p>
          <w:p w14:paraId="65669686" w14:textId="77777777" w:rsidR="006011EB" w:rsidRPr="006011EB" w:rsidRDefault="006011EB" w:rsidP="00E55F54">
            <w:pPr>
              <w:pStyle w:val="Default"/>
              <w:spacing w:line="440" w:lineRule="exact"/>
              <w:rPr>
                <w:rFonts w:eastAsia="標楷體" w:hAnsi="標楷體"/>
                <w:color w:val="auto"/>
              </w:rPr>
            </w:pPr>
          </w:p>
        </w:tc>
        <w:tc>
          <w:tcPr>
            <w:tcW w:w="5156" w:type="dxa"/>
          </w:tcPr>
          <w:p w14:paraId="61E632BA" w14:textId="77777777" w:rsidR="006011EB" w:rsidRDefault="006011EB" w:rsidP="006011EB">
            <w:pPr>
              <w:rPr>
                <w:rFonts w:eastAsia="標楷體"/>
              </w:rPr>
            </w:pPr>
          </w:p>
          <w:p w14:paraId="5734E761" w14:textId="77777777" w:rsidR="006011EB" w:rsidRDefault="006011EB" w:rsidP="006011EB">
            <w:pPr>
              <w:rPr>
                <w:rFonts w:eastAsia="標楷體"/>
              </w:rPr>
            </w:pPr>
            <w:r>
              <w:rPr>
                <w:rFonts w:eastAsia="標楷體" w:hint="eastAsia"/>
              </w:rPr>
              <w:t>配合法令修正</w:t>
            </w:r>
          </w:p>
          <w:p w14:paraId="2BA9859F" w14:textId="77777777" w:rsidR="00746C83" w:rsidRDefault="00746C83" w:rsidP="001C6F42">
            <w:pPr>
              <w:rPr>
                <w:rFonts w:eastAsia="標楷體"/>
              </w:rPr>
            </w:pPr>
          </w:p>
        </w:tc>
      </w:tr>
      <w:tr w:rsidR="00746C83" w:rsidRPr="00092318" w14:paraId="0D3596BE" w14:textId="77777777" w:rsidTr="001C6F42">
        <w:tc>
          <w:tcPr>
            <w:tcW w:w="4649" w:type="dxa"/>
          </w:tcPr>
          <w:p w14:paraId="759B55C2" w14:textId="77777777" w:rsidR="00746C83" w:rsidRDefault="006011EB" w:rsidP="00E55F54">
            <w:pPr>
              <w:pStyle w:val="Default"/>
              <w:spacing w:line="440" w:lineRule="exact"/>
              <w:jc w:val="both"/>
              <w:rPr>
                <w:rFonts w:ascii="標楷體" w:eastAsia="標楷體" w:hAnsi="標楷體"/>
                <w:color w:val="auto"/>
              </w:rPr>
            </w:pPr>
            <w:r w:rsidRPr="003D6962">
              <w:rPr>
                <w:rFonts w:ascii="標楷體" w:eastAsia="標楷體" w:hAnsi="標楷體"/>
                <w:color w:val="auto"/>
              </w:rPr>
              <w:t>第十八條</w:t>
            </w:r>
          </w:p>
          <w:p w14:paraId="59C361D6" w14:textId="77777777" w:rsidR="006011EB" w:rsidRDefault="006011EB" w:rsidP="00E55F54">
            <w:pPr>
              <w:pStyle w:val="Default"/>
              <w:spacing w:line="440" w:lineRule="exact"/>
              <w:jc w:val="both"/>
              <w:rPr>
                <w:rFonts w:ascii="標楷體" w:eastAsia="標楷體" w:hAnsi="標楷體"/>
                <w:color w:val="auto"/>
              </w:rPr>
            </w:pPr>
            <w:proofErr w:type="gramStart"/>
            <w:r>
              <w:rPr>
                <w:rFonts w:ascii="標楷體" w:eastAsia="標楷體" w:hAnsi="標楷體" w:hint="eastAsia"/>
                <w:color w:val="auto"/>
              </w:rPr>
              <w:t>一</w:t>
            </w:r>
            <w:proofErr w:type="gramEnd"/>
            <w:r>
              <w:rPr>
                <w:rFonts w:ascii="標楷體" w:eastAsia="標楷體" w:hAnsi="標楷體"/>
                <w:color w:val="auto"/>
              </w:rPr>
              <w:t>…</w:t>
            </w:r>
            <w:r>
              <w:rPr>
                <w:rFonts w:ascii="標楷體" w:eastAsia="標楷體" w:hAnsi="標楷體" w:hint="eastAsia"/>
                <w:color w:val="auto"/>
              </w:rPr>
              <w:t>五</w:t>
            </w:r>
          </w:p>
          <w:p w14:paraId="3E888039" w14:textId="72EA31A1" w:rsidR="006011EB" w:rsidRPr="006011EB" w:rsidRDefault="006011EB" w:rsidP="0060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6011EB">
              <w:rPr>
                <w:rFonts w:ascii="標楷體" w:eastAsia="標楷體" w:hAnsi="標楷體" w:cs="細明體" w:hint="eastAsia"/>
                <w:color w:val="C00000"/>
                <w:kern w:val="0"/>
                <w:u w:val="single"/>
              </w:rPr>
              <w:t>六、對於因其當選董事或監察人而指派之法人代表，應符合公司所需之專</w:t>
            </w:r>
            <w:r w:rsidRPr="006011EB">
              <w:rPr>
                <w:rFonts w:ascii="標楷體" w:eastAsia="標楷體" w:hAnsi="標楷體" w:cs="細明體" w:hint="eastAsia"/>
                <w:color w:val="C00000"/>
                <w:u w:val="single"/>
              </w:rPr>
              <w:t>業資格，不宜任意改派。</w:t>
            </w:r>
          </w:p>
          <w:p w14:paraId="605F9F76" w14:textId="284D1C5C" w:rsidR="006011EB" w:rsidRPr="006011EB" w:rsidRDefault="006011EB" w:rsidP="00E55F54">
            <w:pPr>
              <w:pStyle w:val="Default"/>
              <w:spacing w:line="440" w:lineRule="exact"/>
              <w:jc w:val="both"/>
              <w:rPr>
                <w:rFonts w:ascii="標楷體" w:eastAsia="標楷體" w:hAnsi="標楷體"/>
                <w:color w:val="auto"/>
              </w:rPr>
            </w:pPr>
          </w:p>
        </w:tc>
        <w:tc>
          <w:tcPr>
            <w:tcW w:w="4649" w:type="dxa"/>
          </w:tcPr>
          <w:p w14:paraId="1CF642E8" w14:textId="77777777" w:rsidR="006011EB" w:rsidRDefault="006011EB" w:rsidP="006011EB">
            <w:pPr>
              <w:pStyle w:val="Default"/>
              <w:spacing w:line="440" w:lineRule="exact"/>
              <w:jc w:val="both"/>
              <w:rPr>
                <w:rFonts w:ascii="標楷體" w:eastAsia="標楷體" w:hAnsi="標楷體"/>
                <w:color w:val="auto"/>
              </w:rPr>
            </w:pPr>
            <w:r w:rsidRPr="003D6962">
              <w:rPr>
                <w:rFonts w:ascii="標楷體" w:eastAsia="標楷體" w:hAnsi="標楷體"/>
                <w:color w:val="auto"/>
              </w:rPr>
              <w:t>第十八條</w:t>
            </w:r>
          </w:p>
          <w:p w14:paraId="4F756B66" w14:textId="2E717B59" w:rsidR="00746C83" w:rsidRDefault="006011EB" w:rsidP="006011EB">
            <w:pPr>
              <w:pStyle w:val="Default"/>
              <w:spacing w:line="440" w:lineRule="exact"/>
              <w:rPr>
                <w:rFonts w:eastAsia="標楷體" w:hAnsi="標楷體"/>
                <w:color w:val="auto"/>
              </w:rPr>
            </w:pPr>
            <w:proofErr w:type="gramStart"/>
            <w:r>
              <w:rPr>
                <w:rFonts w:ascii="標楷體" w:eastAsia="標楷體" w:hAnsi="標楷體" w:hint="eastAsia"/>
                <w:color w:val="auto"/>
              </w:rPr>
              <w:t>一</w:t>
            </w:r>
            <w:proofErr w:type="gramEnd"/>
            <w:r>
              <w:rPr>
                <w:rFonts w:ascii="標楷體" w:eastAsia="標楷體" w:hAnsi="標楷體"/>
                <w:color w:val="auto"/>
              </w:rPr>
              <w:t>…</w:t>
            </w:r>
            <w:r>
              <w:rPr>
                <w:rFonts w:ascii="標楷體" w:eastAsia="標楷體" w:hAnsi="標楷體" w:hint="eastAsia"/>
                <w:color w:val="auto"/>
              </w:rPr>
              <w:t>五</w:t>
            </w:r>
          </w:p>
        </w:tc>
        <w:tc>
          <w:tcPr>
            <w:tcW w:w="5156" w:type="dxa"/>
          </w:tcPr>
          <w:p w14:paraId="19E0B8DA" w14:textId="77777777" w:rsidR="006011EB" w:rsidRDefault="006011EB" w:rsidP="006011EB">
            <w:pPr>
              <w:rPr>
                <w:rFonts w:eastAsia="標楷體"/>
              </w:rPr>
            </w:pPr>
          </w:p>
          <w:p w14:paraId="5D204821" w14:textId="77777777" w:rsidR="006011EB" w:rsidRDefault="006011EB" w:rsidP="006011EB">
            <w:pPr>
              <w:rPr>
                <w:rFonts w:eastAsia="標楷體"/>
              </w:rPr>
            </w:pPr>
            <w:r>
              <w:rPr>
                <w:rFonts w:eastAsia="標楷體" w:hint="eastAsia"/>
              </w:rPr>
              <w:t>配合法令修正</w:t>
            </w:r>
          </w:p>
          <w:p w14:paraId="66A619B8" w14:textId="77777777" w:rsidR="00746C83" w:rsidRDefault="00746C83" w:rsidP="001C6F42">
            <w:pPr>
              <w:rPr>
                <w:rFonts w:eastAsia="標楷體"/>
              </w:rPr>
            </w:pPr>
          </w:p>
        </w:tc>
      </w:tr>
      <w:tr w:rsidR="00746C83" w:rsidRPr="00092318" w14:paraId="3859F16F" w14:textId="77777777" w:rsidTr="001C6F42">
        <w:tc>
          <w:tcPr>
            <w:tcW w:w="4649" w:type="dxa"/>
          </w:tcPr>
          <w:p w14:paraId="5D8289B8" w14:textId="77777777" w:rsidR="00F20BF8" w:rsidRPr="00F20BF8" w:rsidRDefault="00F20BF8" w:rsidP="00F20BF8">
            <w:pPr>
              <w:pStyle w:val="Default"/>
              <w:spacing w:line="440" w:lineRule="exact"/>
              <w:jc w:val="both"/>
              <w:rPr>
                <w:rFonts w:ascii="標楷體" w:eastAsia="標楷體" w:hAnsi="標楷體"/>
                <w:color w:val="auto"/>
                <w:u w:val="single"/>
              </w:rPr>
            </w:pPr>
            <w:r w:rsidRPr="00F20BF8">
              <w:rPr>
                <w:rFonts w:ascii="標楷體" w:eastAsia="標楷體" w:hAnsi="標楷體"/>
                <w:color w:val="C00000"/>
                <w:u w:val="single"/>
              </w:rPr>
              <w:t>第一節 董事會結構</w:t>
            </w:r>
            <w:r w:rsidRPr="00F20BF8">
              <w:rPr>
                <w:rFonts w:ascii="標楷體" w:eastAsia="標楷體" w:hAnsi="標楷體"/>
                <w:color w:val="auto"/>
                <w:u w:val="single"/>
              </w:rPr>
              <w:t xml:space="preserve"> </w:t>
            </w:r>
          </w:p>
          <w:p w14:paraId="73EA51E6" w14:textId="77777777" w:rsidR="00F20BF8" w:rsidRPr="003D6962" w:rsidRDefault="00F20BF8" w:rsidP="00F20BF8">
            <w:pPr>
              <w:pStyle w:val="Default"/>
              <w:spacing w:line="440" w:lineRule="exact"/>
              <w:jc w:val="both"/>
              <w:rPr>
                <w:rFonts w:ascii="標楷體" w:eastAsia="標楷體" w:hAnsi="標楷體"/>
                <w:color w:val="auto"/>
              </w:rPr>
            </w:pPr>
            <w:r w:rsidRPr="003D6962">
              <w:rPr>
                <w:rFonts w:ascii="標楷體" w:eastAsia="標楷體" w:hAnsi="標楷體"/>
                <w:color w:val="auto"/>
              </w:rPr>
              <w:t xml:space="preserve">第二十條 </w:t>
            </w:r>
            <w:r w:rsidRPr="00F20BF8">
              <w:rPr>
                <w:rFonts w:ascii="標楷體" w:eastAsia="標楷體" w:hAnsi="標楷體"/>
                <w:color w:val="C00000"/>
                <w:u w:val="single"/>
              </w:rPr>
              <w:t>（董事會整體應具備之能力）</w:t>
            </w:r>
          </w:p>
          <w:p w14:paraId="7F54E0A2" w14:textId="77777777" w:rsidR="00F20BF8" w:rsidRPr="003D6962" w:rsidRDefault="00F20BF8" w:rsidP="00F2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kern w:val="0"/>
              </w:rPr>
            </w:pPr>
            <w:r w:rsidRPr="003D6962">
              <w:rPr>
                <w:rFonts w:ascii="標楷體" w:eastAsia="標楷體" w:hAnsi="標楷體" w:hint="eastAsia"/>
              </w:rPr>
              <w:t xml:space="preserve">    </w:t>
            </w:r>
            <w:r w:rsidRPr="003D6962">
              <w:rPr>
                <w:rFonts w:ascii="標楷體" w:eastAsia="標楷體" w:hAnsi="標楷體"/>
              </w:rPr>
              <w:t>本公司之董事會</w:t>
            </w:r>
            <w:r w:rsidRPr="003D6962">
              <w:rPr>
                <w:rFonts w:ascii="標楷體" w:eastAsia="標楷體" w:hAnsi="標楷體" w:cs="細明體" w:hint="eastAsia"/>
                <w:kern w:val="0"/>
              </w:rPr>
              <w:t>應</w:t>
            </w:r>
            <w:r w:rsidRPr="00F20BF8">
              <w:rPr>
                <w:rFonts w:ascii="標楷體" w:eastAsia="標楷體" w:hAnsi="標楷體" w:cs="細明體" w:hint="eastAsia"/>
                <w:color w:val="C00000"/>
                <w:kern w:val="0"/>
                <w:u w:val="single"/>
              </w:rPr>
              <w:t>指導公司策略、監督管理階層、對公司及股東負</w:t>
            </w:r>
            <w:r w:rsidRPr="00F20BF8">
              <w:rPr>
                <w:rFonts w:ascii="標楷體" w:eastAsia="標楷體" w:hAnsi="標楷體" w:cs="細明體" w:hint="eastAsia"/>
                <w:color w:val="C00000"/>
                <w:u w:val="single"/>
              </w:rPr>
              <w:t>責，其</w:t>
            </w:r>
            <w:r w:rsidRPr="003D6962">
              <w:rPr>
                <w:rFonts w:ascii="標楷體" w:eastAsia="標楷體" w:hAnsi="標楷體"/>
              </w:rPr>
              <w:t>公司治理制度之各項作業與安排，應確保董事會</w:t>
            </w:r>
            <w:r w:rsidRPr="003D6962">
              <w:rPr>
                <w:rFonts w:ascii="標楷體" w:eastAsia="標楷體" w:hAnsi="標楷體"/>
              </w:rPr>
              <w:lastRenderedPageBreak/>
              <w:t xml:space="preserve">依照法令、公司章程之規定或股東會決議行使職權。 </w:t>
            </w:r>
          </w:p>
          <w:p w14:paraId="763A9F42" w14:textId="77777777" w:rsidR="00F20BF8" w:rsidRPr="003D6962" w:rsidRDefault="00F20BF8" w:rsidP="00F20BF8">
            <w:pPr>
              <w:pStyle w:val="Default"/>
              <w:spacing w:line="440" w:lineRule="exact"/>
              <w:jc w:val="both"/>
              <w:rPr>
                <w:rFonts w:ascii="標楷體" w:eastAsia="標楷體" w:hAnsi="標楷體"/>
                <w:color w:val="auto"/>
              </w:rPr>
            </w:pPr>
            <w:r w:rsidRPr="003D6962">
              <w:rPr>
                <w:rFonts w:ascii="標楷體" w:eastAsia="標楷體" w:hAnsi="標楷體"/>
                <w:color w:val="auto"/>
              </w:rPr>
              <w:t>本公司之董事會結構，應就公司經營發展規模及其主要股東持股情形，衡酌實務運作需要</w:t>
            </w:r>
            <w:r w:rsidRPr="00F20BF8">
              <w:rPr>
                <w:rFonts w:ascii="標楷體" w:eastAsia="標楷體" w:hAnsi="標楷體"/>
                <w:color w:val="C00000"/>
                <w:u w:val="single"/>
              </w:rPr>
              <w:t>，決定</w:t>
            </w:r>
            <w:r w:rsidRPr="00F20BF8">
              <w:rPr>
                <w:rFonts w:ascii="標楷體" w:eastAsia="標楷體" w:hAnsi="標楷體" w:cs="細明體" w:hint="eastAsia"/>
                <w:color w:val="C00000"/>
                <w:u w:val="single"/>
              </w:rPr>
              <w:t>五人以上之</w:t>
            </w:r>
            <w:r w:rsidRPr="00F20BF8">
              <w:rPr>
                <w:rFonts w:ascii="標楷體" w:eastAsia="標楷體" w:hAnsi="標楷體"/>
                <w:color w:val="C00000"/>
                <w:u w:val="single"/>
              </w:rPr>
              <w:t>適當董事席次</w:t>
            </w:r>
            <w:r w:rsidRPr="003D6962">
              <w:rPr>
                <w:rFonts w:ascii="標楷體" w:eastAsia="標楷體" w:hAnsi="標楷體"/>
                <w:color w:val="auto"/>
              </w:rPr>
              <w:t xml:space="preserve">。 </w:t>
            </w:r>
          </w:p>
          <w:p w14:paraId="41FCA348" w14:textId="77777777" w:rsidR="00F20BF8" w:rsidRPr="00F20BF8" w:rsidRDefault="00F20BF8" w:rsidP="00F2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3D6962">
              <w:rPr>
                <w:rFonts w:ascii="標楷體" w:eastAsia="標楷體" w:hAnsi="標楷體" w:cs="細明體" w:hint="eastAsia"/>
                <w:kern w:val="0"/>
              </w:rPr>
              <w:t xml:space="preserve">    </w:t>
            </w:r>
            <w:r w:rsidRPr="00F20BF8">
              <w:rPr>
                <w:rFonts w:ascii="標楷體" w:eastAsia="標楷體" w:hAnsi="標楷體" w:cs="細明體" w:hint="eastAsia"/>
                <w:color w:val="C00000"/>
                <w:kern w:val="0"/>
                <w:u w:val="single"/>
              </w:rPr>
              <w:t>董事會成員組成應考量多元化，除兼任公司經理人之董事不宜逾董事席次三分之一外，並就本身運作、營運型態及發展需求以擬訂適當之多元化方針，宜包括但不限於以下二大面向之標準：</w:t>
            </w:r>
          </w:p>
          <w:p w14:paraId="67A8238C" w14:textId="7C5F9129" w:rsidR="00F20BF8" w:rsidRPr="00F20BF8" w:rsidRDefault="00F20BF8" w:rsidP="00F2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20BF8">
              <w:rPr>
                <w:rFonts w:ascii="標楷體" w:eastAsia="標楷體" w:hAnsi="標楷體" w:cs="細明體" w:hint="eastAsia"/>
                <w:color w:val="C00000"/>
                <w:kern w:val="0"/>
                <w:u w:val="single"/>
              </w:rPr>
              <w:t>一、基本條件與價值：性別、年齡、國籍及文化等，其中女性董事比率宜達董事席次三分之一。</w:t>
            </w:r>
          </w:p>
          <w:p w14:paraId="1E3CDE45" w14:textId="26A1E62E" w:rsidR="00F20BF8" w:rsidRPr="00F20BF8" w:rsidRDefault="00F20BF8" w:rsidP="00F20B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20BF8">
              <w:rPr>
                <w:rFonts w:ascii="標楷體" w:eastAsia="標楷體" w:hAnsi="標楷體" w:cs="細明體" w:hint="eastAsia"/>
                <w:color w:val="C00000"/>
                <w:kern w:val="0"/>
                <w:u w:val="single"/>
              </w:rPr>
              <w:t>二、專業知識與技能：專業背景（如法律、會計、產業、財務、行銷或科技）、專業技能及產業經歷等。</w:t>
            </w:r>
          </w:p>
          <w:p w14:paraId="2C1CFE55" w14:textId="0BF8D899" w:rsidR="00746C83" w:rsidRPr="003D6962" w:rsidRDefault="00F20BF8" w:rsidP="00E55F54">
            <w:pPr>
              <w:pStyle w:val="Default"/>
              <w:spacing w:line="440" w:lineRule="exact"/>
              <w:jc w:val="both"/>
              <w:rPr>
                <w:rFonts w:ascii="標楷體" w:eastAsia="標楷體" w:hAnsi="標楷體"/>
                <w:color w:val="auto"/>
              </w:rPr>
            </w:pPr>
            <w:r>
              <w:rPr>
                <w:rFonts w:ascii="標楷體" w:eastAsia="標楷體" w:hAnsi="標楷體" w:hint="eastAsia"/>
                <w:color w:val="auto"/>
              </w:rPr>
              <w:t xml:space="preserve">    </w:t>
            </w:r>
            <w:r w:rsidRPr="003D6962">
              <w:rPr>
                <w:rFonts w:ascii="標楷體" w:eastAsia="標楷體" w:hAnsi="標楷體"/>
                <w:color w:val="auto"/>
              </w:rPr>
              <w:t>董事會成員應普遍具備執行職務所必須之知識、技能及素養。為達到公司治理之理想目標，董事會整體應具備之能力如下：</w:t>
            </w:r>
          </w:p>
        </w:tc>
        <w:tc>
          <w:tcPr>
            <w:tcW w:w="4649" w:type="dxa"/>
          </w:tcPr>
          <w:p w14:paraId="12B23EDD" w14:textId="77777777" w:rsidR="00746C83" w:rsidRDefault="00746C83" w:rsidP="00E55F54">
            <w:pPr>
              <w:pStyle w:val="Default"/>
              <w:spacing w:line="440" w:lineRule="exact"/>
              <w:rPr>
                <w:rFonts w:eastAsia="標楷體" w:hAnsi="標楷體"/>
                <w:color w:val="auto"/>
              </w:rPr>
            </w:pPr>
          </w:p>
          <w:p w14:paraId="1AA0601B" w14:textId="77777777" w:rsidR="00F20BF8" w:rsidRDefault="00F20BF8" w:rsidP="00F20BF8">
            <w:pPr>
              <w:pStyle w:val="Default"/>
              <w:spacing w:line="440" w:lineRule="exact"/>
              <w:rPr>
                <w:rFonts w:eastAsia="標楷體"/>
                <w:color w:val="auto"/>
              </w:rPr>
            </w:pPr>
            <w:r>
              <w:rPr>
                <w:rFonts w:eastAsia="標楷體" w:hAnsi="標楷體" w:hint="eastAsia"/>
                <w:color w:val="auto"/>
              </w:rPr>
              <w:t>第二十條</w:t>
            </w:r>
            <w:r>
              <w:rPr>
                <w:rFonts w:eastAsia="標楷體"/>
                <w:color w:val="auto"/>
              </w:rPr>
              <w:t xml:space="preserve"> </w:t>
            </w:r>
          </w:p>
          <w:p w14:paraId="1593A668" w14:textId="77777777" w:rsidR="00F20BF8" w:rsidRDefault="00F20BF8" w:rsidP="00F20BF8">
            <w:pPr>
              <w:pStyle w:val="Default"/>
              <w:spacing w:line="440" w:lineRule="exact"/>
              <w:ind w:firstLineChars="220" w:firstLine="528"/>
              <w:rPr>
                <w:rFonts w:eastAsia="標楷體"/>
                <w:color w:val="auto"/>
              </w:rPr>
            </w:pPr>
            <w:r>
              <w:rPr>
                <w:rFonts w:eastAsia="標楷體" w:hAnsi="標楷體" w:hint="eastAsia"/>
                <w:color w:val="auto"/>
              </w:rPr>
              <w:t>本公司之董事會應向</w:t>
            </w:r>
            <w:r w:rsidRPr="00F20BF8">
              <w:rPr>
                <w:rFonts w:eastAsia="標楷體" w:hAnsi="標楷體" w:hint="eastAsia"/>
                <w:strike/>
                <w:color w:val="C00000"/>
              </w:rPr>
              <w:t>股東會負責，有關</w:t>
            </w:r>
            <w:r>
              <w:rPr>
                <w:rFonts w:eastAsia="標楷體" w:hAnsi="標楷體" w:hint="eastAsia"/>
                <w:color w:val="auto"/>
              </w:rPr>
              <w:t>公司治理制度之各項作業與安排，應確保董事會依照法令、公司章程之規定或股東會決議行使職權。</w:t>
            </w:r>
            <w:r>
              <w:rPr>
                <w:rFonts w:eastAsia="標楷體"/>
                <w:color w:val="auto"/>
              </w:rPr>
              <w:t xml:space="preserve"> </w:t>
            </w:r>
          </w:p>
          <w:p w14:paraId="5C6398E7" w14:textId="77777777" w:rsidR="00F20BF8" w:rsidRDefault="00F20BF8" w:rsidP="00F20BF8">
            <w:pPr>
              <w:pStyle w:val="Default"/>
              <w:spacing w:line="440" w:lineRule="exact"/>
              <w:rPr>
                <w:rFonts w:eastAsia="標楷體"/>
                <w:color w:val="auto"/>
              </w:rPr>
            </w:pPr>
            <w:r>
              <w:rPr>
                <w:rFonts w:eastAsia="標楷體" w:hAnsi="標楷體" w:hint="eastAsia"/>
                <w:color w:val="auto"/>
              </w:rPr>
              <w:lastRenderedPageBreak/>
              <w:t>本公司之董事會結構，應就公司經營發展規模及其主要股東持股情形，衡酌實務運作需要</w:t>
            </w:r>
            <w:r w:rsidRPr="00F20BF8">
              <w:rPr>
                <w:rFonts w:eastAsia="標楷體" w:hAnsi="標楷體" w:hint="eastAsia"/>
                <w:strike/>
                <w:color w:val="C00000"/>
              </w:rPr>
              <w:t>，決定適當董事席次</w:t>
            </w:r>
            <w:r>
              <w:rPr>
                <w:rFonts w:eastAsia="標楷體" w:hAnsi="標楷體" w:hint="eastAsia"/>
                <w:color w:val="auto"/>
              </w:rPr>
              <w:t>。</w:t>
            </w:r>
            <w:r>
              <w:rPr>
                <w:rFonts w:eastAsia="標楷體"/>
                <w:color w:val="auto"/>
              </w:rPr>
              <w:t xml:space="preserve"> </w:t>
            </w:r>
          </w:p>
          <w:p w14:paraId="6F55D898" w14:textId="73EDCDCD" w:rsidR="00F20BF8" w:rsidRPr="00F20BF8" w:rsidRDefault="00F20BF8" w:rsidP="00F20BF8">
            <w:pPr>
              <w:pStyle w:val="Default"/>
              <w:spacing w:line="440" w:lineRule="exact"/>
              <w:rPr>
                <w:rFonts w:eastAsia="標楷體" w:hAnsi="標楷體"/>
                <w:color w:val="auto"/>
              </w:rPr>
            </w:pPr>
            <w:r w:rsidRPr="00F20BF8">
              <w:rPr>
                <w:rFonts w:eastAsia="標楷體" w:hAnsi="標楷體" w:hint="eastAsia"/>
                <w:color w:val="auto"/>
              </w:rPr>
              <w:t>董事會成員</w:t>
            </w:r>
            <w:r w:rsidRPr="00F20BF8">
              <w:rPr>
                <w:rFonts w:eastAsia="標楷體" w:hAnsi="標楷體" w:hint="eastAsia"/>
                <w:strike/>
                <w:color w:val="C00000"/>
              </w:rPr>
              <w:t>組成應注重性別平等，並</w:t>
            </w:r>
            <w:r w:rsidRPr="00F20BF8">
              <w:rPr>
                <w:rFonts w:eastAsia="標楷體" w:hAnsi="標楷體" w:hint="eastAsia"/>
                <w:color w:val="auto"/>
              </w:rPr>
              <w:t>普遍具備執行職務所必須之知識、技能及素養。為達到公司治理之理想目標，董事會整體應具備之能力如下：</w:t>
            </w:r>
          </w:p>
        </w:tc>
        <w:tc>
          <w:tcPr>
            <w:tcW w:w="5156" w:type="dxa"/>
          </w:tcPr>
          <w:p w14:paraId="3BBF8A21" w14:textId="77777777" w:rsidR="00F20BF8" w:rsidRDefault="00F20BF8" w:rsidP="00F20BF8">
            <w:pPr>
              <w:rPr>
                <w:rFonts w:eastAsia="標楷體"/>
              </w:rPr>
            </w:pPr>
          </w:p>
          <w:p w14:paraId="3E22EEF4" w14:textId="77777777" w:rsidR="00F20BF8" w:rsidRDefault="00F20BF8" w:rsidP="00F20BF8">
            <w:pPr>
              <w:rPr>
                <w:rFonts w:eastAsia="標楷體"/>
              </w:rPr>
            </w:pPr>
            <w:r>
              <w:rPr>
                <w:rFonts w:eastAsia="標楷體" w:hint="eastAsia"/>
              </w:rPr>
              <w:t>配合法令修正</w:t>
            </w:r>
          </w:p>
          <w:p w14:paraId="4B6337A1" w14:textId="77777777" w:rsidR="00746C83" w:rsidRDefault="00746C83" w:rsidP="001C6F42">
            <w:pPr>
              <w:rPr>
                <w:rFonts w:eastAsia="標楷體"/>
              </w:rPr>
            </w:pPr>
          </w:p>
        </w:tc>
      </w:tr>
      <w:tr w:rsidR="00E55F54" w:rsidRPr="00092318" w14:paraId="06799896" w14:textId="77777777" w:rsidTr="001C6F42">
        <w:tc>
          <w:tcPr>
            <w:tcW w:w="4649" w:type="dxa"/>
          </w:tcPr>
          <w:p w14:paraId="4E8024A9" w14:textId="77777777" w:rsidR="0014480B" w:rsidRPr="003D6962" w:rsidRDefault="0014480B" w:rsidP="0014480B">
            <w:pPr>
              <w:pStyle w:val="Default"/>
              <w:spacing w:line="440" w:lineRule="exact"/>
              <w:jc w:val="both"/>
              <w:rPr>
                <w:rFonts w:ascii="標楷體" w:eastAsia="標楷體" w:hAnsi="標楷體"/>
                <w:color w:val="auto"/>
              </w:rPr>
            </w:pPr>
            <w:r w:rsidRPr="003D6962">
              <w:rPr>
                <w:rFonts w:ascii="標楷體" w:eastAsia="標楷體" w:hAnsi="標楷體"/>
                <w:color w:val="auto"/>
              </w:rPr>
              <w:lastRenderedPageBreak/>
              <w:t xml:space="preserve">第二十一條 </w:t>
            </w:r>
          </w:p>
          <w:p w14:paraId="250B3639" w14:textId="77777777" w:rsidR="0014480B" w:rsidRPr="0014480B" w:rsidRDefault="0014480B" w:rsidP="0014480B">
            <w:pPr>
              <w:pStyle w:val="Default"/>
              <w:spacing w:line="440" w:lineRule="exact"/>
              <w:ind w:firstLineChars="220" w:firstLine="528"/>
              <w:jc w:val="both"/>
              <w:rPr>
                <w:rFonts w:ascii="標楷體" w:eastAsia="標楷體" w:hAnsi="標楷體"/>
                <w:color w:val="C00000"/>
                <w:u w:val="single"/>
              </w:rPr>
            </w:pPr>
            <w:r w:rsidRPr="003D6962">
              <w:rPr>
                <w:rFonts w:ascii="標楷體" w:eastAsia="標楷體" w:hAnsi="標楷體"/>
                <w:color w:val="auto"/>
              </w:rPr>
              <w:t>本公司</w:t>
            </w:r>
            <w:r w:rsidRPr="003D6962">
              <w:rPr>
                <w:rFonts w:ascii="標楷體" w:eastAsia="標楷體" w:hAnsi="標楷體" w:cs="細明體" w:hint="eastAsia"/>
              </w:rPr>
              <w:t>應</w:t>
            </w:r>
            <w:r w:rsidRPr="0014480B">
              <w:rPr>
                <w:rFonts w:ascii="標楷體" w:eastAsia="標楷體" w:hAnsi="標楷體" w:cs="細明體" w:hint="eastAsia"/>
                <w:color w:val="C00000"/>
                <w:u w:val="single"/>
              </w:rPr>
              <w:t>依保障股東權益、公平對待股東原則，</w:t>
            </w:r>
            <w:r w:rsidRPr="0014480B">
              <w:rPr>
                <w:rFonts w:ascii="標楷體" w:eastAsia="標楷體" w:hAnsi="標楷體"/>
                <w:color w:val="C00000"/>
                <w:u w:val="single"/>
              </w:rPr>
              <w:t>制定公平、公正、公開之董事</w:t>
            </w:r>
            <w:r w:rsidRPr="0014480B">
              <w:rPr>
                <w:rFonts w:ascii="標楷體" w:eastAsia="標楷體" w:hAnsi="標楷體" w:cs="細明體" w:hint="eastAsia"/>
                <w:color w:val="C00000"/>
                <w:u w:val="single"/>
              </w:rPr>
              <w:t>選任程序，鼓勵股東參與</w:t>
            </w:r>
            <w:r w:rsidRPr="0014480B">
              <w:rPr>
                <w:rFonts w:ascii="標楷體" w:eastAsia="標楷體" w:hAnsi="標楷體"/>
                <w:color w:val="C00000"/>
                <w:u w:val="single"/>
              </w:rPr>
              <w:t>，並</w:t>
            </w:r>
            <w:r w:rsidRPr="0014480B">
              <w:rPr>
                <w:rFonts w:ascii="標楷體" w:eastAsia="標楷體" w:hAnsi="標楷體" w:hint="eastAsia"/>
                <w:color w:val="C00000"/>
                <w:u w:val="single"/>
              </w:rPr>
              <w:t>應</w:t>
            </w:r>
            <w:r w:rsidRPr="0014480B">
              <w:rPr>
                <w:rFonts w:ascii="標楷體" w:eastAsia="標楷體" w:hAnsi="標楷體"/>
                <w:color w:val="C00000"/>
                <w:u w:val="single"/>
              </w:rPr>
              <w:t xml:space="preserve">依公司法規定採用累積投票制度，以充分反應股東意見。 </w:t>
            </w:r>
          </w:p>
          <w:p w14:paraId="6382A812" w14:textId="3A2BDF7B" w:rsidR="00E55F54" w:rsidRPr="003D6962" w:rsidRDefault="0014480B" w:rsidP="0014480B">
            <w:pPr>
              <w:pStyle w:val="Default"/>
              <w:spacing w:line="440" w:lineRule="exact"/>
              <w:jc w:val="both"/>
              <w:rPr>
                <w:rFonts w:ascii="標楷體" w:eastAsia="標楷體" w:hAnsi="標楷體"/>
                <w:color w:val="auto"/>
              </w:rPr>
            </w:pPr>
            <w:r w:rsidRPr="0014480B">
              <w:rPr>
                <w:rFonts w:ascii="標楷體" w:eastAsia="標楷體" w:hAnsi="標楷體"/>
                <w:color w:val="C00000"/>
                <w:u w:val="single"/>
              </w:rPr>
              <w:t>本公司</w:t>
            </w:r>
            <w:r w:rsidRPr="0014480B">
              <w:rPr>
                <w:rFonts w:ascii="標楷體" w:eastAsia="標楷體" w:hAnsi="標楷體" w:cs="細明體" w:hint="eastAsia"/>
                <w:color w:val="C00000"/>
                <w:u w:val="single"/>
              </w:rPr>
              <w:t>除經主管機關核准者外，</w:t>
            </w:r>
            <w:proofErr w:type="gramStart"/>
            <w:r w:rsidRPr="0014480B">
              <w:rPr>
                <w:rFonts w:ascii="標楷體" w:eastAsia="標楷體" w:hAnsi="標楷體"/>
                <w:color w:val="C00000"/>
                <w:u w:val="single"/>
              </w:rPr>
              <w:t>董事間應有</w:t>
            </w:r>
            <w:proofErr w:type="gramEnd"/>
            <w:r w:rsidRPr="0014480B">
              <w:rPr>
                <w:rFonts w:ascii="標楷體" w:eastAsia="標楷體" w:hAnsi="標楷體"/>
                <w:color w:val="C00000"/>
                <w:u w:val="single"/>
              </w:rPr>
              <w:t>超過半數之席次，不得具有配偶或二親等以內之親屬關係</w:t>
            </w:r>
            <w:r w:rsidRPr="003D6962">
              <w:rPr>
                <w:rFonts w:ascii="標楷體" w:eastAsia="標楷體" w:hAnsi="標楷體"/>
                <w:color w:val="auto"/>
              </w:rPr>
              <w:t>。</w:t>
            </w:r>
          </w:p>
        </w:tc>
        <w:tc>
          <w:tcPr>
            <w:tcW w:w="4649" w:type="dxa"/>
          </w:tcPr>
          <w:p w14:paraId="6596316E" w14:textId="4DF324F9" w:rsidR="0014480B" w:rsidRDefault="0014480B" w:rsidP="0014480B">
            <w:pPr>
              <w:pStyle w:val="Default"/>
              <w:spacing w:line="440" w:lineRule="exact"/>
              <w:rPr>
                <w:rFonts w:eastAsia="標楷體" w:hAnsi="標楷體"/>
                <w:color w:val="auto"/>
              </w:rPr>
            </w:pPr>
            <w:r w:rsidRPr="003D6962">
              <w:rPr>
                <w:rFonts w:ascii="標楷體" w:eastAsia="標楷體" w:hAnsi="標楷體"/>
                <w:color w:val="auto"/>
              </w:rPr>
              <w:t>第二十一條</w:t>
            </w:r>
          </w:p>
          <w:p w14:paraId="2CF657C1" w14:textId="4B610F56" w:rsidR="0014480B" w:rsidRPr="0014480B" w:rsidRDefault="0014480B" w:rsidP="0014480B">
            <w:pPr>
              <w:pStyle w:val="Default"/>
              <w:spacing w:line="440" w:lineRule="exact"/>
              <w:ind w:firstLineChars="220" w:firstLine="528"/>
              <w:rPr>
                <w:rFonts w:eastAsia="標楷體"/>
                <w:strike/>
                <w:color w:val="C00000"/>
              </w:rPr>
            </w:pPr>
            <w:r>
              <w:rPr>
                <w:rFonts w:eastAsia="標楷體" w:hAnsi="標楷體" w:hint="eastAsia"/>
                <w:color w:val="auto"/>
              </w:rPr>
              <w:t>本公司應</w:t>
            </w:r>
            <w:r w:rsidRPr="0014480B">
              <w:rPr>
                <w:rFonts w:eastAsia="標楷體" w:hAnsi="標楷體" w:hint="eastAsia"/>
                <w:strike/>
                <w:color w:val="C00000"/>
              </w:rPr>
              <w:t>制定公平、公正、公開之董事選舉辦法，並依公司法規定採用累積投票制度，以充分反應股東意見。</w:t>
            </w:r>
            <w:r w:rsidRPr="0014480B">
              <w:rPr>
                <w:rFonts w:eastAsia="標楷體"/>
                <w:strike/>
                <w:color w:val="C00000"/>
              </w:rPr>
              <w:t xml:space="preserve"> </w:t>
            </w:r>
          </w:p>
          <w:p w14:paraId="26769401" w14:textId="019157BE" w:rsidR="00E55F54" w:rsidRDefault="0014480B" w:rsidP="0014480B">
            <w:pPr>
              <w:pStyle w:val="Default"/>
              <w:spacing w:line="440" w:lineRule="exact"/>
              <w:rPr>
                <w:rFonts w:eastAsia="標楷體" w:hAnsi="標楷體"/>
                <w:color w:val="auto"/>
              </w:rPr>
            </w:pPr>
            <w:r w:rsidRPr="0014480B">
              <w:rPr>
                <w:rFonts w:eastAsia="標楷體" w:hAnsi="標楷體" w:hint="eastAsia"/>
                <w:strike/>
                <w:color w:val="C00000"/>
              </w:rPr>
              <w:t>本公司</w:t>
            </w:r>
            <w:proofErr w:type="gramStart"/>
            <w:r w:rsidRPr="0014480B">
              <w:rPr>
                <w:rFonts w:eastAsia="標楷體" w:hAnsi="標楷體" w:hint="eastAsia"/>
                <w:strike/>
                <w:color w:val="C00000"/>
              </w:rPr>
              <w:t>董事間應有</w:t>
            </w:r>
            <w:proofErr w:type="gramEnd"/>
            <w:r w:rsidRPr="0014480B">
              <w:rPr>
                <w:rFonts w:eastAsia="標楷體" w:hAnsi="標楷體" w:hint="eastAsia"/>
                <w:strike/>
                <w:color w:val="C00000"/>
              </w:rPr>
              <w:t>超過半數之席次，不得具有配偶或二親等以內之親屬關係。</w:t>
            </w:r>
          </w:p>
        </w:tc>
        <w:tc>
          <w:tcPr>
            <w:tcW w:w="5156" w:type="dxa"/>
          </w:tcPr>
          <w:p w14:paraId="063A1EE1" w14:textId="77777777" w:rsidR="00E55F54" w:rsidRDefault="00E55F54" w:rsidP="001C6F42">
            <w:pPr>
              <w:rPr>
                <w:rFonts w:eastAsia="標楷體"/>
              </w:rPr>
            </w:pPr>
          </w:p>
          <w:p w14:paraId="7EBF5FF9" w14:textId="77777777" w:rsidR="0014480B" w:rsidRDefault="0014480B" w:rsidP="0014480B">
            <w:pPr>
              <w:rPr>
                <w:rFonts w:eastAsia="標楷體"/>
              </w:rPr>
            </w:pPr>
          </w:p>
          <w:p w14:paraId="0ED1C32E" w14:textId="77777777" w:rsidR="0014480B" w:rsidRDefault="0014480B" w:rsidP="0014480B">
            <w:pPr>
              <w:rPr>
                <w:rFonts w:eastAsia="標楷體"/>
              </w:rPr>
            </w:pPr>
            <w:r>
              <w:rPr>
                <w:rFonts w:eastAsia="標楷體" w:hint="eastAsia"/>
              </w:rPr>
              <w:t>配合法令修正</w:t>
            </w:r>
          </w:p>
          <w:p w14:paraId="2E18BF8F" w14:textId="77777777" w:rsidR="0014480B" w:rsidRDefault="0014480B" w:rsidP="001C6F42">
            <w:pPr>
              <w:rPr>
                <w:rFonts w:eastAsia="標楷體"/>
              </w:rPr>
            </w:pPr>
          </w:p>
        </w:tc>
      </w:tr>
      <w:tr w:rsidR="00E55F54" w:rsidRPr="00092318" w14:paraId="3B9E54BA" w14:textId="77777777" w:rsidTr="001C6F42">
        <w:tc>
          <w:tcPr>
            <w:tcW w:w="4649" w:type="dxa"/>
          </w:tcPr>
          <w:p w14:paraId="52DCFC47" w14:textId="77777777" w:rsidR="00FF0DAF" w:rsidRPr="00FF0DAF" w:rsidRDefault="00FF0DAF" w:rsidP="00FF0DAF">
            <w:pPr>
              <w:pStyle w:val="Default"/>
              <w:spacing w:line="440" w:lineRule="exact"/>
              <w:jc w:val="both"/>
              <w:rPr>
                <w:rFonts w:ascii="標楷體" w:eastAsia="標楷體" w:hAnsi="標楷體"/>
                <w:color w:val="C00000"/>
                <w:u w:val="single"/>
              </w:rPr>
            </w:pPr>
            <w:r w:rsidRPr="003D6962">
              <w:rPr>
                <w:rFonts w:ascii="標楷體" w:eastAsia="標楷體" w:hAnsi="標楷體"/>
                <w:color w:val="auto"/>
              </w:rPr>
              <w:t xml:space="preserve">第二十二條 </w:t>
            </w:r>
            <w:r w:rsidRPr="00FF0DAF">
              <w:rPr>
                <w:rFonts w:ascii="標楷體" w:eastAsia="標楷體" w:hAnsi="標楷體"/>
                <w:color w:val="C00000"/>
                <w:u w:val="single"/>
              </w:rPr>
              <w:t>（章程中載明</w:t>
            </w:r>
            <w:proofErr w:type="gramStart"/>
            <w:r w:rsidRPr="00FF0DAF">
              <w:rPr>
                <w:rFonts w:ascii="標楷體" w:eastAsia="標楷體" w:hAnsi="標楷體"/>
                <w:color w:val="C00000"/>
                <w:u w:val="single"/>
              </w:rPr>
              <w:t>採</w:t>
            </w:r>
            <w:proofErr w:type="gramEnd"/>
            <w:r w:rsidRPr="00FF0DAF">
              <w:rPr>
                <w:rFonts w:ascii="標楷體" w:eastAsia="標楷體" w:hAnsi="標楷體"/>
                <w:color w:val="C00000"/>
                <w:u w:val="single"/>
              </w:rPr>
              <w:t>候選人提名制度選舉董事）</w:t>
            </w:r>
          </w:p>
          <w:p w14:paraId="2050AB14" w14:textId="02C708F6" w:rsidR="00E55F54" w:rsidRPr="00FF0DAF" w:rsidRDefault="00FF0DAF" w:rsidP="00FF0DAF">
            <w:pPr>
              <w:pStyle w:val="Default"/>
              <w:spacing w:line="440" w:lineRule="exact"/>
              <w:jc w:val="both"/>
              <w:rPr>
                <w:rFonts w:ascii="標楷體" w:eastAsia="標楷體" w:hAnsi="標楷體"/>
                <w:color w:val="auto"/>
                <w:u w:val="single"/>
              </w:rPr>
            </w:pPr>
            <w:r w:rsidRPr="003D6962">
              <w:rPr>
                <w:rFonts w:ascii="標楷體" w:eastAsia="標楷體" w:hAnsi="標楷體" w:hint="eastAsia"/>
              </w:rPr>
              <w:t xml:space="preserve">   </w:t>
            </w:r>
            <w:r w:rsidRPr="00FF0DAF">
              <w:rPr>
                <w:rFonts w:ascii="標楷體" w:eastAsia="標楷體" w:hAnsi="標楷體" w:hint="eastAsia"/>
                <w:color w:val="C00000"/>
                <w:u w:val="single"/>
              </w:rPr>
              <w:t xml:space="preserve"> </w:t>
            </w:r>
            <w:r w:rsidRPr="00FF0DAF">
              <w:rPr>
                <w:rFonts w:ascii="標楷體" w:eastAsia="標楷體" w:hAnsi="標楷體"/>
                <w:color w:val="C00000"/>
                <w:u w:val="single"/>
              </w:rPr>
              <w:t>本公司</w:t>
            </w:r>
            <w:r w:rsidRPr="00FF0DAF">
              <w:rPr>
                <w:rFonts w:ascii="標楷體" w:eastAsia="標楷體" w:hAnsi="標楷體" w:cs="細明體" w:hint="eastAsia"/>
                <w:color w:val="C00000"/>
                <w:u w:val="single"/>
              </w:rPr>
              <w:t>應依主管機關法令規定，於章程載明</w:t>
            </w:r>
            <w:r w:rsidRPr="00FF0DAF">
              <w:rPr>
                <w:rFonts w:ascii="標楷體" w:eastAsia="標楷體" w:hAnsi="標楷體"/>
                <w:color w:val="C00000"/>
                <w:u w:val="single"/>
              </w:rPr>
              <w:t>董事之選舉採用候選人提名制度</w:t>
            </w:r>
            <w:r w:rsidRPr="00FF0DAF">
              <w:rPr>
                <w:rFonts w:ascii="標楷體" w:eastAsia="標楷體" w:hAnsi="標楷體" w:cs="細明體" w:hint="eastAsia"/>
                <w:color w:val="C00000"/>
                <w:u w:val="single"/>
              </w:rPr>
              <w:t>，審慎評估被提名人之資格條件及有無公司法第三十條所列各款情事等事項，並依公司法第一百九十二條之</w:t>
            </w:r>
            <w:proofErr w:type="gramStart"/>
            <w:r w:rsidRPr="00FF0DAF">
              <w:rPr>
                <w:rFonts w:ascii="標楷體" w:eastAsia="標楷體" w:hAnsi="標楷體" w:cs="細明體" w:hint="eastAsia"/>
                <w:color w:val="C00000"/>
                <w:u w:val="single"/>
              </w:rPr>
              <w:t>一</w:t>
            </w:r>
            <w:proofErr w:type="gramEnd"/>
            <w:r w:rsidRPr="00FF0DAF">
              <w:rPr>
                <w:rFonts w:ascii="標楷體" w:eastAsia="標楷體" w:hAnsi="標楷體" w:cs="細明體" w:hint="eastAsia"/>
                <w:color w:val="C00000"/>
                <w:u w:val="single"/>
              </w:rPr>
              <w:t>規定辦理</w:t>
            </w:r>
            <w:r w:rsidRPr="00FF0DAF">
              <w:rPr>
                <w:rFonts w:ascii="標楷體" w:eastAsia="標楷體" w:hAnsi="標楷體"/>
                <w:color w:val="C00000"/>
                <w:u w:val="single"/>
              </w:rPr>
              <w:t>。</w:t>
            </w:r>
          </w:p>
        </w:tc>
        <w:tc>
          <w:tcPr>
            <w:tcW w:w="4649" w:type="dxa"/>
          </w:tcPr>
          <w:p w14:paraId="2F1A47F8" w14:textId="77777777" w:rsidR="00FF0DAF" w:rsidRDefault="00FF0DAF" w:rsidP="00FF0DAF">
            <w:pPr>
              <w:pStyle w:val="Default"/>
              <w:spacing w:line="440" w:lineRule="exact"/>
              <w:rPr>
                <w:rFonts w:eastAsia="標楷體"/>
                <w:color w:val="auto"/>
              </w:rPr>
            </w:pPr>
            <w:r>
              <w:rPr>
                <w:rFonts w:eastAsia="標楷體" w:hAnsi="標楷體" w:hint="eastAsia"/>
                <w:color w:val="auto"/>
              </w:rPr>
              <w:t>第二十二條</w:t>
            </w:r>
            <w:r>
              <w:rPr>
                <w:rFonts w:eastAsia="標楷體"/>
                <w:color w:val="auto"/>
              </w:rPr>
              <w:t xml:space="preserve"> </w:t>
            </w:r>
          </w:p>
          <w:p w14:paraId="51BFF2DC" w14:textId="1E47D1DB" w:rsidR="00E55F54" w:rsidRPr="00FF0DAF" w:rsidRDefault="00FF0DAF" w:rsidP="00FF0DAF">
            <w:pPr>
              <w:pStyle w:val="Default"/>
              <w:spacing w:line="440" w:lineRule="exact"/>
              <w:rPr>
                <w:rFonts w:eastAsia="標楷體" w:hAnsi="標楷體"/>
                <w:strike/>
                <w:color w:val="auto"/>
              </w:rPr>
            </w:pPr>
            <w:r w:rsidRPr="00FF0DAF">
              <w:rPr>
                <w:rFonts w:eastAsia="標楷體" w:hAnsi="標楷體" w:hint="eastAsia"/>
                <w:strike/>
                <w:color w:val="C00000"/>
              </w:rPr>
              <w:t>本公司章程規定獨立董事之選舉採用候選人提名制度，在召開股東會進行董事改選之前，宜就股東或董事會推薦之獨立董事候選人之資格條件、學經歷背景及有無公司法第三十條所列各款情事等事項，進行事先審查，並將審查結果提供股東參考，</w:t>
            </w:r>
            <w:proofErr w:type="gramStart"/>
            <w:r w:rsidRPr="00FF0DAF">
              <w:rPr>
                <w:rFonts w:eastAsia="標楷體" w:hAnsi="標楷體" w:hint="eastAsia"/>
                <w:strike/>
                <w:color w:val="C00000"/>
              </w:rPr>
              <w:t>俾</w:t>
            </w:r>
            <w:proofErr w:type="gramEnd"/>
            <w:r w:rsidRPr="00FF0DAF">
              <w:rPr>
                <w:rFonts w:eastAsia="標楷體" w:hAnsi="標楷體" w:hint="eastAsia"/>
                <w:strike/>
                <w:color w:val="C00000"/>
              </w:rPr>
              <w:t>選出適任之獨立董事。</w:t>
            </w:r>
          </w:p>
        </w:tc>
        <w:tc>
          <w:tcPr>
            <w:tcW w:w="5156" w:type="dxa"/>
          </w:tcPr>
          <w:p w14:paraId="1ABC39CF" w14:textId="77777777" w:rsidR="00E55F54" w:rsidRDefault="00E55F54" w:rsidP="001C6F42">
            <w:pPr>
              <w:rPr>
                <w:rFonts w:eastAsia="標楷體"/>
              </w:rPr>
            </w:pPr>
          </w:p>
          <w:p w14:paraId="42027DB6" w14:textId="77777777" w:rsidR="00FF0DAF" w:rsidRDefault="00FF0DAF" w:rsidP="00FF0DAF">
            <w:pPr>
              <w:rPr>
                <w:rFonts w:eastAsia="標楷體"/>
              </w:rPr>
            </w:pPr>
          </w:p>
          <w:p w14:paraId="749D7BD7" w14:textId="77777777" w:rsidR="00FF0DAF" w:rsidRDefault="00FF0DAF" w:rsidP="00FF0DAF">
            <w:pPr>
              <w:rPr>
                <w:rFonts w:eastAsia="標楷體"/>
              </w:rPr>
            </w:pPr>
            <w:r>
              <w:rPr>
                <w:rFonts w:eastAsia="標楷體" w:hint="eastAsia"/>
              </w:rPr>
              <w:t>配合法令修正</w:t>
            </w:r>
          </w:p>
          <w:p w14:paraId="4BD4BE88" w14:textId="77777777" w:rsidR="00FF0DAF" w:rsidRDefault="00FF0DAF" w:rsidP="001C6F42">
            <w:pPr>
              <w:rPr>
                <w:rFonts w:eastAsia="標楷體"/>
              </w:rPr>
            </w:pPr>
          </w:p>
        </w:tc>
      </w:tr>
      <w:tr w:rsidR="00E55F54" w:rsidRPr="00092318" w14:paraId="21F6FBC3" w14:textId="77777777" w:rsidTr="001C6F42">
        <w:tc>
          <w:tcPr>
            <w:tcW w:w="4649" w:type="dxa"/>
          </w:tcPr>
          <w:p w14:paraId="54B23F65" w14:textId="77777777" w:rsidR="00FF0DAF" w:rsidRPr="00FF0DAF" w:rsidRDefault="00FF0DAF" w:rsidP="00FF0DAF">
            <w:pPr>
              <w:pStyle w:val="Default"/>
              <w:spacing w:line="440" w:lineRule="exact"/>
              <w:jc w:val="both"/>
              <w:rPr>
                <w:rFonts w:ascii="標楷體" w:eastAsia="標楷體" w:hAnsi="標楷體"/>
                <w:color w:val="C00000"/>
                <w:u w:val="single"/>
              </w:rPr>
            </w:pPr>
            <w:r w:rsidRPr="003D6962">
              <w:rPr>
                <w:rFonts w:ascii="標楷體" w:eastAsia="標楷體" w:hAnsi="標楷體"/>
                <w:color w:val="auto"/>
              </w:rPr>
              <w:t xml:space="preserve">第二十三條 </w:t>
            </w:r>
            <w:r w:rsidRPr="00FF0DAF">
              <w:rPr>
                <w:rFonts w:ascii="標楷體" w:eastAsia="標楷體" w:hAnsi="標楷體"/>
                <w:color w:val="C00000"/>
                <w:u w:val="single"/>
              </w:rPr>
              <w:t>（本公司董事會對功能性委員會、董事長及總經理之授權及職責應明確</w:t>
            </w:r>
            <w:r w:rsidRPr="00FF0DAF">
              <w:rPr>
                <w:rFonts w:ascii="標楷體" w:eastAsia="標楷體" w:hAnsi="標楷體"/>
                <w:color w:val="C00000"/>
                <w:u w:val="single"/>
              </w:rPr>
              <w:lastRenderedPageBreak/>
              <w:t>劃分）</w:t>
            </w:r>
          </w:p>
          <w:p w14:paraId="5536F482" w14:textId="77777777" w:rsidR="00FF0DAF" w:rsidRPr="003D6962" w:rsidRDefault="00FF0DAF" w:rsidP="00FF0DAF">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 xml:space="preserve">本公司董事長及總經理之職責應明確劃分。 </w:t>
            </w:r>
          </w:p>
          <w:p w14:paraId="384F11DE" w14:textId="77777777" w:rsidR="00FF0DAF" w:rsidRPr="00FF0DAF" w:rsidRDefault="00FF0DAF" w:rsidP="00FF0DAF">
            <w:pPr>
              <w:pStyle w:val="Default"/>
              <w:spacing w:line="440" w:lineRule="exact"/>
              <w:ind w:firstLineChars="220" w:firstLine="528"/>
              <w:jc w:val="both"/>
              <w:rPr>
                <w:rFonts w:ascii="標楷體" w:eastAsia="標楷體" w:hAnsi="標楷體"/>
                <w:color w:val="C00000"/>
                <w:u w:val="single"/>
              </w:rPr>
            </w:pPr>
            <w:r w:rsidRPr="003D6962">
              <w:rPr>
                <w:rFonts w:ascii="標楷體" w:eastAsia="標楷體" w:hAnsi="標楷體" w:cs="細明體" w:hint="eastAsia"/>
              </w:rPr>
              <w:t>董事長與總經理</w:t>
            </w:r>
            <w:r w:rsidRPr="00FF0DAF">
              <w:rPr>
                <w:rFonts w:ascii="標楷體" w:eastAsia="標楷體" w:hAnsi="標楷體" w:cs="細明體" w:hint="eastAsia"/>
                <w:color w:val="C00000"/>
                <w:u w:val="single"/>
              </w:rPr>
              <w:t>或相當職務者不宜由同一人擔任</w:t>
            </w:r>
            <w:r w:rsidRPr="00FF0DAF">
              <w:rPr>
                <w:rFonts w:ascii="標楷體" w:eastAsia="標楷體" w:hAnsi="標楷體"/>
                <w:color w:val="C00000"/>
                <w:u w:val="single"/>
              </w:rPr>
              <w:t>。</w:t>
            </w:r>
          </w:p>
          <w:p w14:paraId="00AB802C" w14:textId="4C6D480A" w:rsidR="00E55F54" w:rsidRPr="003D6962" w:rsidRDefault="00FF0DAF" w:rsidP="00FF0DAF">
            <w:pPr>
              <w:pStyle w:val="Default"/>
              <w:spacing w:line="440" w:lineRule="exact"/>
              <w:jc w:val="both"/>
              <w:rPr>
                <w:rFonts w:ascii="標楷體" w:eastAsia="標楷體" w:hAnsi="標楷體"/>
                <w:color w:val="auto"/>
              </w:rPr>
            </w:pPr>
            <w:r w:rsidRPr="00FF0DAF">
              <w:rPr>
                <w:rFonts w:ascii="標楷體" w:eastAsia="標楷體" w:hAnsi="標楷體" w:cs="細明體" w:hint="eastAsia"/>
                <w:color w:val="C00000"/>
                <w:u w:val="single"/>
              </w:rPr>
              <w:t>本公司設置功能性委員會者，應明確賦予其職責。</w:t>
            </w:r>
          </w:p>
        </w:tc>
        <w:tc>
          <w:tcPr>
            <w:tcW w:w="4649" w:type="dxa"/>
          </w:tcPr>
          <w:p w14:paraId="4B8289EC" w14:textId="77777777" w:rsidR="00FF0DAF" w:rsidRDefault="00FF0DAF" w:rsidP="00FF0DAF">
            <w:pPr>
              <w:pStyle w:val="Default"/>
              <w:spacing w:line="440" w:lineRule="exact"/>
              <w:rPr>
                <w:rFonts w:eastAsia="標楷體"/>
                <w:color w:val="auto"/>
              </w:rPr>
            </w:pPr>
            <w:r>
              <w:rPr>
                <w:rFonts w:eastAsia="標楷體" w:hAnsi="標楷體" w:hint="eastAsia"/>
                <w:color w:val="auto"/>
              </w:rPr>
              <w:lastRenderedPageBreak/>
              <w:t>第二十三條</w:t>
            </w:r>
            <w:r>
              <w:rPr>
                <w:rFonts w:eastAsia="標楷體"/>
                <w:color w:val="auto"/>
              </w:rPr>
              <w:t xml:space="preserve"> </w:t>
            </w:r>
          </w:p>
          <w:p w14:paraId="69F1F83A" w14:textId="77777777" w:rsidR="00FF0DAF" w:rsidRDefault="00FF0DAF" w:rsidP="00FF0DAF">
            <w:pPr>
              <w:pStyle w:val="Default"/>
              <w:spacing w:line="440" w:lineRule="exact"/>
              <w:ind w:firstLineChars="220" w:firstLine="528"/>
              <w:rPr>
                <w:rFonts w:eastAsia="標楷體"/>
                <w:color w:val="auto"/>
              </w:rPr>
            </w:pPr>
            <w:r>
              <w:rPr>
                <w:rFonts w:eastAsia="標楷體" w:hAnsi="標楷體" w:hint="eastAsia"/>
                <w:color w:val="auto"/>
              </w:rPr>
              <w:t>本公司董事長及總經理之職責應明確</w:t>
            </w:r>
            <w:r>
              <w:rPr>
                <w:rFonts w:eastAsia="標楷體" w:hAnsi="標楷體" w:hint="eastAsia"/>
                <w:color w:val="auto"/>
              </w:rPr>
              <w:lastRenderedPageBreak/>
              <w:t>劃分。</w:t>
            </w:r>
            <w:r>
              <w:rPr>
                <w:rFonts w:eastAsia="標楷體"/>
                <w:color w:val="auto"/>
              </w:rPr>
              <w:t xml:space="preserve"> </w:t>
            </w:r>
          </w:p>
          <w:p w14:paraId="4E60D952" w14:textId="02CCAC94" w:rsidR="00E55F54" w:rsidRDefault="00FF0DAF" w:rsidP="00FF0DAF">
            <w:pPr>
              <w:pStyle w:val="Default"/>
              <w:spacing w:line="440" w:lineRule="exact"/>
              <w:rPr>
                <w:rFonts w:eastAsia="標楷體" w:hAnsi="標楷體"/>
                <w:color w:val="auto"/>
              </w:rPr>
            </w:pPr>
            <w:r>
              <w:rPr>
                <w:rFonts w:eastAsia="標楷體" w:hAnsi="標楷體" w:hint="eastAsia"/>
              </w:rPr>
              <w:t>董事長及總經理</w:t>
            </w:r>
            <w:r w:rsidRPr="00FF0DAF">
              <w:rPr>
                <w:rFonts w:eastAsia="標楷體" w:hAnsi="標楷體" w:hint="eastAsia"/>
                <w:color w:val="C00000"/>
                <w:u w:val="single"/>
              </w:rPr>
              <w:t>不宜由同一人擔任。如董事長及總經理由同一人擔任或互為配偶或一親等親屬者，則宜增加獨立董事席次。</w:t>
            </w:r>
          </w:p>
        </w:tc>
        <w:tc>
          <w:tcPr>
            <w:tcW w:w="5156" w:type="dxa"/>
          </w:tcPr>
          <w:p w14:paraId="6A7CF407" w14:textId="77777777" w:rsidR="00E55F54" w:rsidRDefault="00E55F54" w:rsidP="001C6F42">
            <w:pPr>
              <w:rPr>
                <w:rFonts w:eastAsia="標楷體"/>
              </w:rPr>
            </w:pPr>
          </w:p>
          <w:p w14:paraId="0D53E928" w14:textId="77777777" w:rsidR="00FF0DAF" w:rsidRDefault="00FF0DAF" w:rsidP="00FF0DAF">
            <w:pPr>
              <w:rPr>
                <w:rFonts w:eastAsia="標楷體"/>
              </w:rPr>
            </w:pPr>
          </w:p>
          <w:p w14:paraId="67245608" w14:textId="77777777" w:rsidR="00FF0DAF" w:rsidRDefault="00FF0DAF" w:rsidP="00FF0DAF">
            <w:pPr>
              <w:rPr>
                <w:rFonts w:eastAsia="標楷體"/>
              </w:rPr>
            </w:pPr>
            <w:r>
              <w:rPr>
                <w:rFonts w:eastAsia="標楷體" w:hint="eastAsia"/>
              </w:rPr>
              <w:t>配合法令修正</w:t>
            </w:r>
          </w:p>
          <w:p w14:paraId="6AA21FB5" w14:textId="77777777" w:rsidR="00FF0DAF" w:rsidRDefault="00FF0DAF" w:rsidP="001C6F42">
            <w:pPr>
              <w:rPr>
                <w:rFonts w:eastAsia="標楷體"/>
              </w:rPr>
            </w:pPr>
          </w:p>
          <w:p w14:paraId="747E079D" w14:textId="77777777" w:rsidR="00FF0DAF" w:rsidRDefault="00FF0DAF" w:rsidP="001C6F42">
            <w:pPr>
              <w:rPr>
                <w:rFonts w:eastAsia="標楷體"/>
              </w:rPr>
            </w:pPr>
          </w:p>
        </w:tc>
      </w:tr>
      <w:tr w:rsidR="00E55F54" w:rsidRPr="00092318" w14:paraId="657AD5A4" w14:textId="77777777" w:rsidTr="001C6F42">
        <w:tc>
          <w:tcPr>
            <w:tcW w:w="4649" w:type="dxa"/>
          </w:tcPr>
          <w:p w14:paraId="1FB70A4D" w14:textId="77777777" w:rsidR="00FF0DAF" w:rsidRPr="003D6962" w:rsidRDefault="00FF0DAF" w:rsidP="00FF0DAF">
            <w:pPr>
              <w:pStyle w:val="Default"/>
              <w:spacing w:line="440" w:lineRule="exact"/>
              <w:jc w:val="both"/>
              <w:rPr>
                <w:rFonts w:ascii="標楷體" w:eastAsia="標楷體" w:hAnsi="標楷體"/>
                <w:color w:val="auto"/>
              </w:rPr>
            </w:pPr>
            <w:r w:rsidRPr="003D6962">
              <w:rPr>
                <w:rFonts w:ascii="標楷體" w:eastAsia="標楷體" w:hAnsi="標楷體"/>
                <w:color w:val="auto"/>
              </w:rPr>
              <w:t>第二十四條 （本公司應依章程規定設置獨立董事）</w:t>
            </w:r>
          </w:p>
          <w:p w14:paraId="435EADC6" w14:textId="77777777" w:rsidR="00E55F54" w:rsidRDefault="003E2C56" w:rsidP="00E55F54">
            <w:pPr>
              <w:pStyle w:val="Default"/>
              <w:spacing w:line="440" w:lineRule="exact"/>
              <w:jc w:val="both"/>
              <w:rPr>
                <w:rFonts w:ascii="標楷體" w:eastAsia="標楷體" w:hAnsi="標楷體"/>
              </w:rPr>
            </w:pPr>
            <w:r w:rsidRPr="003D6962">
              <w:rPr>
                <w:rFonts w:ascii="標楷體" w:eastAsia="標楷體" w:hAnsi="標楷體"/>
              </w:rPr>
              <w:t>本公司</w:t>
            </w:r>
            <w:r w:rsidRPr="003D6962">
              <w:rPr>
                <w:rFonts w:ascii="標楷體" w:eastAsia="標楷體" w:hAnsi="標楷體" w:hint="eastAsia"/>
              </w:rPr>
              <w:t>應</w:t>
            </w:r>
            <w:r w:rsidRPr="003D6962">
              <w:rPr>
                <w:rFonts w:ascii="標楷體" w:eastAsia="標楷體" w:hAnsi="標楷體"/>
              </w:rPr>
              <w:t>依章程規定</w:t>
            </w:r>
            <w:r w:rsidRPr="003E2C56">
              <w:rPr>
                <w:rFonts w:ascii="標楷體" w:eastAsia="標楷體" w:hAnsi="標楷體" w:cs="細明體" w:hint="eastAsia"/>
                <w:color w:val="C00000"/>
                <w:u w:val="single"/>
              </w:rPr>
              <w:t>設置二人以上之獨立董事，且不宜少於董事席次三分之一，獨立董事連續任期不宜逾三屆。獨立董事應具備專業知識，其持股應予限制，除應依相關法令規定辦理外，不宜同時擔任超過五家本公司之董事（含獨立董事）或監察人，且於執行業務範圍內應保持獨立性，不得與公司有直接或間接之利害關係</w:t>
            </w:r>
            <w:r w:rsidRPr="003E2C56">
              <w:rPr>
                <w:rFonts w:ascii="標楷體" w:eastAsia="標楷體" w:hAnsi="標楷體"/>
                <w:color w:val="C00000"/>
                <w:u w:val="single"/>
              </w:rPr>
              <w:t>。</w:t>
            </w:r>
          </w:p>
          <w:p w14:paraId="71F11766" w14:textId="77777777" w:rsidR="003E2C56" w:rsidRDefault="003E2C56" w:rsidP="00E55F54">
            <w:pPr>
              <w:pStyle w:val="Default"/>
              <w:spacing w:line="440" w:lineRule="exact"/>
              <w:jc w:val="both"/>
              <w:rPr>
                <w:rFonts w:ascii="標楷體" w:eastAsia="標楷體" w:hAnsi="標楷體"/>
                <w:color w:val="auto"/>
              </w:rPr>
            </w:pPr>
          </w:p>
          <w:p w14:paraId="43CCD17C" w14:textId="77777777" w:rsidR="003E2C56" w:rsidRDefault="003E2C56" w:rsidP="00E55F54">
            <w:pPr>
              <w:pStyle w:val="Default"/>
              <w:spacing w:line="440" w:lineRule="exact"/>
              <w:jc w:val="both"/>
              <w:rPr>
                <w:rFonts w:ascii="標楷體" w:eastAsia="標楷體" w:hAnsi="標楷體"/>
                <w:color w:val="auto"/>
              </w:rPr>
            </w:pPr>
          </w:p>
          <w:p w14:paraId="09712198" w14:textId="238D4D21" w:rsidR="003E2C56" w:rsidRPr="003E2C56" w:rsidRDefault="003E2C56" w:rsidP="00E55F54">
            <w:pPr>
              <w:pStyle w:val="Default"/>
              <w:spacing w:line="440" w:lineRule="exact"/>
              <w:jc w:val="both"/>
              <w:rPr>
                <w:rFonts w:ascii="標楷體" w:eastAsia="標楷體" w:hAnsi="標楷體"/>
                <w:color w:val="auto"/>
                <w:u w:val="single"/>
              </w:rPr>
            </w:pPr>
            <w:r w:rsidRPr="003E2C56">
              <w:rPr>
                <w:rFonts w:ascii="標楷體" w:eastAsia="標楷體" w:hAnsi="標楷體" w:cs="細明體" w:hint="eastAsia"/>
                <w:color w:val="C00000"/>
                <w:u w:val="single"/>
              </w:rPr>
              <w:t>獨立董事之專業資格、持股與兼職限制、獨立性之認定、提名方式及其他應遵行事項之辦法等事項，應依證券交易法、公開發行公司獨立董事設置及應遵循事項辦法、證券交易所或櫃檯買賣中心規定辦理。</w:t>
            </w:r>
          </w:p>
        </w:tc>
        <w:tc>
          <w:tcPr>
            <w:tcW w:w="4649" w:type="dxa"/>
          </w:tcPr>
          <w:p w14:paraId="783C0958" w14:textId="77777777" w:rsidR="00E55F54" w:rsidRDefault="00FF0DAF" w:rsidP="00E55F54">
            <w:pPr>
              <w:pStyle w:val="Default"/>
              <w:spacing w:line="440" w:lineRule="exact"/>
              <w:rPr>
                <w:rFonts w:eastAsia="標楷體" w:hAnsi="標楷體"/>
              </w:rPr>
            </w:pPr>
            <w:r>
              <w:rPr>
                <w:rFonts w:eastAsia="標楷體" w:hAnsi="標楷體" w:hint="eastAsia"/>
              </w:rPr>
              <w:lastRenderedPageBreak/>
              <w:t>第二十四條</w:t>
            </w:r>
          </w:p>
          <w:p w14:paraId="774D3D96" w14:textId="77777777" w:rsidR="003E2C56" w:rsidRPr="003E2C56" w:rsidRDefault="003E2C56" w:rsidP="00E55F54">
            <w:pPr>
              <w:pStyle w:val="Default"/>
              <w:spacing w:line="440" w:lineRule="exact"/>
              <w:rPr>
                <w:rFonts w:eastAsia="標楷體" w:hAnsi="標楷體"/>
                <w:strike/>
                <w:color w:val="C00000"/>
              </w:rPr>
            </w:pPr>
            <w:r>
              <w:rPr>
                <w:rFonts w:eastAsia="標楷體" w:hAnsi="標楷體" w:hint="eastAsia"/>
              </w:rPr>
              <w:t>本公司依章程規定</w:t>
            </w:r>
            <w:r w:rsidRPr="003E2C56">
              <w:rPr>
                <w:rFonts w:eastAsia="標楷體" w:hAnsi="標楷體" w:hint="eastAsia"/>
                <w:strike/>
                <w:color w:val="C00000"/>
              </w:rPr>
              <w:t>，設獨立董事不少於二人。</w:t>
            </w:r>
          </w:p>
          <w:p w14:paraId="6D53B22C" w14:textId="77777777" w:rsidR="003E2C56" w:rsidRDefault="003E2C56" w:rsidP="00E55F54">
            <w:pPr>
              <w:pStyle w:val="Default"/>
              <w:spacing w:line="440" w:lineRule="exact"/>
              <w:rPr>
                <w:rFonts w:eastAsia="標楷體" w:hAnsi="標楷體"/>
              </w:rPr>
            </w:pPr>
          </w:p>
          <w:p w14:paraId="488FA102" w14:textId="77777777" w:rsidR="003E2C56" w:rsidRDefault="003E2C56" w:rsidP="00E55F54">
            <w:pPr>
              <w:pStyle w:val="Default"/>
              <w:spacing w:line="440" w:lineRule="exact"/>
              <w:rPr>
                <w:rFonts w:eastAsia="標楷體" w:hAnsi="標楷體"/>
              </w:rPr>
            </w:pPr>
          </w:p>
          <w:p w14:paraId="06DEC471" w14:textId="77777777" w:rsidR="003E2C56" w:rsidRDefault="003E2C56" w:rsidP="00E55F54">
            <w:pPr>
              <w:pStyle w:val="Default"/>
              <w:spacing w:line="440" w:lineRule="exact"/>
              <w:rPr>
                <w:rFonts w:eastAsia="標楷體" w:hAnsi="標楷體"/>
              </w:rPr>
            </w:pPr>
          </w:p>
          <w:p w14:paraId="745B95E4" w14:textId="77777777" w:rsidR="003E2C56" w:rsidRDefault="003E2C56" w:rsidP="00E55F54">
            <w:pPr>
              <w:pStyle w:val="Default"/>
              <w:spacing w:line="440" w:lineRule="exact"/>
              <w:rPr>
                <w:rFonts w:eastAsia="標楷體" w:hAnsi="標楷體"/>
              </w:rPr>
            </w:pPr>
          </w:p>
          <w:p w14:paraId="1DB85509" w14:textId="77777777" w:rsidR="003E2C56" w:rsidRDefault="003E2C56" w:rsidP="00E55F54">
            <w:pPr>
              <w:pStyle w:val="Default"/>
              <w:spacing w:line="440" w:lineRule="exact"/>
              <w:rPr>
                <w:rFonts w:eastAsia="標楷體" w:hAnsi="標楷體"/>
              </w:rPr>
            </w:pPr>
          </w:p>
          <w:p w14:paraId="7B074675" w14:textId="77777777" w:rsidR="003E2C56" w:rsidRDefault="003E2C56" w:rsidP="00E55F54">
            <w:pPr>
              <w:pStyle w:val="Default"/>
              <w:spacing w:line="440" w:lineRule="exact"/>
              <w:rPr>
                <w:rFonts w:eastAsia="標楷體" w:hAnsi="標楷體"/>
              </w:rPr>
            </w:pPr>
          </w:p>
          <w:p w14:paraId="2F744842" w14:textId="77777777" w:rsidR="003E2C56" w:rsidRDefault="003E2C56" w:rsidP="00E55F54">
            <w:pPr>
              <w:pStyle w:val="Default"/>
              <w:spacing w:line="440" w:lineRule="exact"/>
              <w:rPr>
                <w:rFonts w:eastAsia="標楷體" w:hAnsi="標楷體"/>
              </w:rPr>
            </w:pPr>
          </w:p>
          <w:p w14:paraId="54228AE0" w14:textId="1646D941" w:rsidR="003E2C56" w:rsidRPr="003E2C56" w:rsidRDefault="003E2C56" w:rsidP="00E55F54">
            <w:pPr>
              <w:pStyle w:val="Default"/>
              <w:spacing w:line="440" w:lineRule="exact"/>
              <w:rPr>
                <w:rFonts w:eastAsia="標楷體" w:hAnsi="標楷體"/>
                <w:strike/>
                <w:color w:val="auto"/>
              </w:rPr>
            </w:pPr>
            <w:r w:rsidRPr="003E2C56">
              <w:rPr>
                <w:rFonts w:eastAsia="標楷體" w:hAnsi="標楷體" w:hint="eastAsia"/>
                <w:strike/>
                <w:color w:val="C00000"/>
              </w:rPr>
              <w:t>獨立董事於執行業務範圍內應保持獨立</w:t>
            </w:r>
            <w:r w:rsidRPr="003E2C56">
              <w:rPr>
                <w:rFonts w:eastAsia="標楷體" w:hAnsi="標楷體" w:hint="eastAsia"/>
                <w:strike/>
                <w:color w:val="C00000"/>
              </w:rPr>
              <w:lastRenderedPageBreak/>
              <w:t>性，不得與公司有直接或間接之利害關係；其專業資格、持股與兼職限制、獨立性之認定、提名方式及其他應遵行事項，應依證券交易法、公開發行公司獨立董事設置及應遵循事項辦法及證券交易所相關規定辦理。</w:t>
            </w:r>
          </w:p>
        </w:tc>
        <w:tc>
          <w:tcPr>
            <w:tcW w:w="5156" w:type="dxa"/>
          </w:tcPr>
          <w:p w14:paraId="53193C84" w14:textId="77777777" w:rsidR="003E2C56" w:rsidRDefault="003E2C56" w:rsidP="001C6F42">
            <w:pPr>
              <w:rPr>
                <w:rFonts w:eastAsia="標楷體"/>
              </w:rPr>
            </w:pPr>
          </w:p>
          <w:p w14:paraId="0A33770D" w14:textId="77777777" w:rsidR="003E2C56" w:rsidRDefault="003E2C56" w:rsidP="003E2C56">
            <w:pPr>
              <w:rPr>
                <w:rFonts w:eastAsia="標楷體"/>
              </w:rPr>
            </w:pPr>
          </w:p>
          <w:p w14:paraId="736AD67B" w14:textId="77777777" w:rsidR="003E2C56" w:rsidRDefault="003E2C56" w:rsidP="003E2C56">
            <w:pPr>
              <w:rPr>
                <w:rFonts w:eastAsia="標楷體"/>
              </w:rPr>
            </w:pPr>
            <w:r>
              <w:rPr>
                <w:rFonts w:eastAsia="標楷體" w:hint="eastAsia"/>
              </w:rPr>
              <w:t>配合法令修正</w:t>
            </w:r>
          </w:p>
          <w:p w14:paraId="4C36983A" w14:textId="77777777" w:rsidR="003E2C56" w:rsidRDefault="003E2C56" w:rsidP="001C6F42">
            <w:pPr>
              <w:rPr>
                <w:rFonts w:eastAsia="標楷體"/>
              </w:rPr>
            </w:pPr>
          </w:p>
        </w:tc>
      </w:tr>
      <w:tr w:rsidR="00FF0DAF" w:rsidRPr="00092318" w14:paraId="2BCAD76C" w14:textId="77777777" w:rsidTr="001C6F42">
        <w:tc>
          <w:tcPr>
            <w:tcW w:w="4649" w:type="dxa"/>
          </w:tcPr>
          <w:p w14:paraId="262623EA" w14:textId="77777777" w:rsidR="003E2C56" w:rsidRPr="003E2C56" w:rsidRDefault="003E2C56" w:rsidP="003E2C56">
            <w:pPr>
              <w:pStyle w:val="Default"/>
              <w:spacing w:line="440" w:lineRule="exact"/>
              <w:jc w:val="both"/>
              <w:rPr>
                <w:rFonts w:ascii="標楷體" w:eastAsia="標楷體" w:hAnsi="標楷體"/>
                <w:color w:val="C00000"/>
                <w:u w:val="single"/>
              </w:rPr>
            </w:pPr>
            <w:r w:rsidRPr="003E2C56">
              <w:rPr>
                <w:rFonts w:ascii="標楷體" w:eastAsia="標楷體" w:hAnsi="標楷體"/>
                <w:color w:val="C00000"/>
                <w:u w:val="single"/>
              </w:rPr>
              <w:t>第二十</w:t>
            </w:r>
            <w:r w:rsidRPr="003E2C56">
              <w:rPr>
                <w:rFonts w:ascii="標楷體" w:eastAsia="標楷體" w:hAnsi="標楷體" w:hint="eastAsia"/>
                <w:color w:val="C00000"/>
                <w:u w:val="single"/>
              </w:rPr>
              <w:t>五</w:t>
            </w:r>
            <w:r w:rsidRPr="003E2C56">
              <w:rPr>
                <w:rFonts w:ascii="標楷體" w:eastAsia="標楷體" w:hAnsi="標楷體"/>
                <w:color w:val="C00000"/>
                <w:u w:val="single"/>
              </w:rPr>
              <w:t>條</w:t>
            </w:r>
          </w:p>
          <w:p w14:paraId="203C7E09"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 xml:space="preserve">    本公司應依證券交易法之規定，將下列事項提董事會決議通過；獨立董事如有反對意見或保留意見，應於董事會</w:t>
            </w:r>
            <w:proofErr w:type="gramStart"/>
            <w:r w:rsidRPr="003E2C56">
              <w:rPr>
                <w:rFonts w:ascii="標楷體" w:eastAsia="標楷體" w:hAnsi="標楷體" w:cs="細明體" w:hint="eastAsia"/>
                <w:color w:val="C00000"/>
                <w:kern w:val="0"/>
                <w:u w:val="single"/>
              </w:rPr>
              <w:t>議事錄載明</w:t>
            </w:r>
            <w:proofErr w:type="gramEnd"/>
            <w:r w:rsidRPr="003E2C56">
              <w:rPr>
                <w:rFonts w:ascii="標楷體" w:eastAsia="標楷體" w:hAnsi="標楷體" w:cs="細明體" w:hint="eastAsia"/>
                <w:color w:val="C00000"/>
                <w:kern w:val="0"/>
                <w:u w:val="single"/>
              </w:rPr>
              <w:t>：</w:t>
            </w:r>
          </w:p>
          <w:p w14:paraId="4BBBD152"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一、依證券交易法第十四條之</w:t>
            </w:r>
            <w:proofErr w:type="gramStart"/>
            <w:r w:rsidRPr="003E2C56">
              <w:rPr>
                <w:rFonts w:ascii="標楷體" w:eastAsia="標楷體" w:hAnsi="標楷體" w:cs="細明體" w:hint="eastAsia"/>
                <w:color w:val="C00000"/>
                <w:kern w:val="0"/>
                <w:u w:val="single"/>
              </w:rPr>
              <w:t>一</w:t>
            </w:r>
            <w:proofErr w:type="gramEnd"/>
            <w:r w:rsidRPr="003E2C56">
              <w:rPr>
                <w:rFonts w:ascii="標楷體" w:eastAsia="標楷體" w:hAnsi="標楷體" w:cs="細明體" w:hint="eastAsia"/>
                <w:color w:val="C00000"/>
                <w:kern w:val="0"/>
                <w:u w:val="single"/>
              </w:rPr>
              <w:t>規定訂定或修正內部控制制度。</w:t>
            </w:r>
          </w:p>
          <w:p w14:paraId="7F5A1D83"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二、依證券交易法第三十六條之</w:t>
            </w:r>
            <w:proofErr w:type="gramStart"/>
            <w:r w:rsidRPr="003E2C56">
              <w:rPr>
                <w:rFonts w:ascii="標楷體" w:eastAsia="標楷體" w:hAnsi="標楷體" w:cs="細明體" w:hint="eastAsia"/>
                <w:color w:val="C00000"/>
                <w:kern w:val="0"/>
                <w:u w:val="single"/>
              </w:rPr>
              <w:t>一</w:t>
            </w:r>
            <w:proofErr w:type="gramEnd"/>
            <w:r w:rsidRPr="003E2C56">
              <w:rPr>
                <w:rFonts w:ascii="標楷體" w:eastAsia="標楷體" w:hAnsi="標楷體" w:cs="細明體" w:hint="eastAsia"/>
                <w:color w:val="C00000"/>
                <w:kern w:val="0"/>
                <w:u w:val="single"/>
              </w:rPr>
              <w:t>規定訂定或修正取得或處分資產、從事衍生性商品交易、資金貸與他人、為他人背書或提供保證之重大財務業務行為之處理程序。</w:t>
            </w:r>
          </w:p>
          <w:p w14:paraId="3F2B2BEB"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lastRenderedPageBreak/>
              <w:t>三、涉及董事或監察人自身利害關係之事項。</w:t>
            </w:r>
          </w:p>
          <w:p w14:paraId="76409DA0"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四、重大之資產或衍生性商品交易。</w:t>
            </w:r>
          </w:p>
          <w:p w14:paraId="27EBF95D"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五、重大之資金貸與、背書或提供保證。</w:t>
            </w:r>
          </w:p>
          <w:p w14:paraId="22CA308A"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六、募集、發行或私募具有股權性質之有價證券。</w:t>
            </w:r>
          </w:p>
          <w:p w14:paraId="41B4EA1C"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七、簽證會計師之委任、解任或報酬。</w:t>
            </w:r>
          </w:p>
          <w:p w14:paraId="5486150E" w14:textId="77777777" w:rsidR="003E2C56" w:rsidRPr="003E2C56" w:rsidRDefault="003E2C56" w:rsidP="003E2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3E2C56">
              <w:rPr>
                <w:rFonts w:ascii="標楷體" w:eastAsia="標楷體" w:hAnsi="標楷體" w:cs="細明體" w:hint="eastAsia"/>
                <w:color w:val="C00000"/>
                <w:kern w:val="0"/>
                <w:u w:val="single"/>
              </w:rPr>
              <w:t>八、財務、會計或內部稽核主管之任免。</w:t>
            </w:r>
          </w:p>
          <w:p w14:paraId="36E28E9B" w14:textId="77777777" w:rsidR="003E2C56" w:rsidRPr="003E2C56" w:rsidRDefault="003E2C56" w:rsidP="003E2C56">
            <w:pPr>
              <w:pStyle w:val="Default"/>
              <w:spacing w:line="440" w:lineRule="exact"/>
              <w:jc w:val="both"/>
              <w:rPr>
                <w:rFonts w:ascii="標楷體" w:eastAsia="標楷體" w:hAnsi="標楷體"/>
                <w:color w:val="C00000"/>
                <w:u w:val="single"/>
              </w:rPr>
            </w:pPr>
            <w:r w:rsidRPr="003E2C56">
              <w:rPr>
                <w:rFonts w:ascii="標楷體" w:eastAsia="標楷體" w:hAnsi="標楷體" w:cs="細明體" w:hint="eastAsia"/>
                <w:color w:val="C00000"/>
                <w:u w:val="single"/>
              </w:rPr>
              <w:t xml:space="preserve">    九、其他經主管機關規定之重大事項。</w:t>
            </w:r>
          </w:p>
          <w:p w14:paraId="05B88534" w14:textId="77777777" w:rsidR="00FF0DAF" w:rsidRPr="003E2C56" w:rsidRDefault="00FF0DAF" w:rsidP="00E55F54">
            <w:pPr>
              <w:pStyle w:val="Default"/>
              <w:spacing w:line="440" w:lineRule="exact"/>
              <w:jc w:val="both"/>
              <w:rPr>
                <w:rFonts w:ascii="標楷體" w:eastAsia="標楷體" w:hAnsi="標楷體"/>
                <w:color w:val="auto"/>
              </w:rPr>
            </w:pPr>
          </w:p>
        </w:tc>
        <w:tc>
          <w:tcPr>
            <w:tcW w:w="4649" w:type="dxa"/>
          </w:tcPr>
          <w:p w14:paraId="12DADBE2" w14:textId="77777777" w:rsidR="00FF0DAF" w:rsidRDefault="00FF0DAF" w:rsidP="00E55F54">
            <w:pPr>
              <w:pStyle w:val="Default"/>
              <w:spacing w:line="440" w:lineRule="exact"/>
              <w:rPr>
                <w:rFonts w:eastAsia="標楷體" w:hAnsi="標楷體"/>
                <w:color w:val="auto"/>
              </w:rPr>
            </w:pPr>
          </w:p>
        </w:tc>
        <w:tc>
          <w:tcPr>
            <w:tcW w:w="5156" w:type="dxa"/>
          </w:tcPr>
          <w:p w14:paraId="38C21337" w14:textId="77777777" w:rsidR="003E2C56" w:rsidRDefault="003E2C56" w:rsidP="001C6F42">
            <w:pPr>
              <w:rPr>
                <w:rFonts w:eastAsia="標楷體"/>
              </w:rPr>
            </w:pPr>
          </w:p>
          <w:p w14:paraId="6C5E9C14" w14:textId="3FF8B5F0" w:rsidR="003E2C56" w:rsidRDefault="003E2C56" w:rsidP="003E2C56">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71322538" w14:textId="0496AF4B" w:rsidR="003E2C56" w:rsidRPr="003E2C56" w:rsidRDefault="003E2C56" w:rsidP="001C6F42">
            <w:pPr>
              <w:rPr>
                <w:rFonts w:eastAsia="標楷體"/>
              </w:rPr>
            </w:pPr>
          </w:p>
        </w:tc>
      </w:tr>
      <w:tr w:rsidR="00FF0DAF" w:rsidRPr="00092318" w14:paraId="75C2F48C" w14:textId="77777777" w:rsidTr="001C6F42">
        <w:tc>
          <w:tcPr>
            <w:tcW w:w="4649" w:type="dxa"/>
          </w:tcPr>
          <w:p w14:paraId="2F911905" w14:textId="77777777" w:rsidR="003E2C56" w:rsidRPr="003E2C56" w:rsidRDefault="003E2C56" w:rsidP="003E2C56">
            <w:pPr>
              <w:pStyle w:val="Default"/>
              <w:spacing w:line="440" w:lineRule="exact"/>
              <w:jc w:val="both"/>
              <w:rPr>
                <w:rFonts w:ascii="標楷體" w:eastAsia="標楷體" w:hAnsi="標楷體"/>
                <w:color w:val="auto"/>
                <w:u w:val="single"/>
              </w:rPr>
            </w:pPr>
            <w:r w:rsidRPr="003E2C56">
              <w:rPr>
                <w:rFonts w:ascii="標楷體" w:eastAsia="標楷體" w:hAnsi="標楷體"/>
                <w:color w:val="C00000"/>
                <w:u w:val="single"/>
              </w:rPr>
              <w:t>第二十</w:t>
            </w:r>
            <w:r w:rsidRPr="003E2C56">
              <w:rPr>
                <w:rFonts w:ascii="標楷體" w:eastAsia="標楷體" w:hAnsi="標楷體" w:hint="eastAsia"/>
                <w:color w:val="C00000"/>
                <w:u w:val="single"/>
              </w:rPr>
              <w:t>六</w:t>
            </w:r>
            <w:r w:rsidRPr="003E2C56">
              <w:rPr>
                <w:rFonts w:ascii="標楷體" w:eastAsia="標楷體" w:hAnsi="標楷體"/>
                <w:color w:val="C00000"/>
                <w:u w:val="single"/>
              </w:rPr>
              <w:t>條</w:t>
            </w:r>
            <w:r w:rsidRPr="003E2C56">
              <w:rPr>
                <w:rFonts w:ascii="標楷體" w:eastAsia="標楷體" w:hAnsi="標楷體"/>
                <w:color w:val="auto"/>
                <w:u w:val="single"/>
              </w:rPr>
              <w:t xml:space="preserve"> </w:t>
            </w:r>
          </w:p>
          <w:p w14:paraId="6C799B79" w14:textId="77777777" w:rsidR="003E2C56" w:rsidRPr="003D6962" w:rsidRDefault="003E2C56" w:rsidP="003E2C56">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本公司應明定獨立董事之職責範疇及賦予行使職權之有關人力物力。公司或董事會其他成員，</w:t>
            </w:r>
            <w:r w:rsidRPr="003E2C56">
              <w:rPr>
                <w:rFonts w:ascii="標楷體" w:eastAsia="標楷體" w:hAnsi="標楷體"/>
                <w:color w:val="C00000"/>
                <w:u w:val="single"/>
              </w:rPr>
              <w:t>不得</w:t>
            </w:r>
            <w:r w:rsidRPr="003E2C56">
              <w:rPr>
                <w:rFonts w:ascii="標楷體" w:eastAsia="標楷體" w:hAnsi="標楷體" w:cs="細明體" w:hint="eastAsia"/>
                <w:color w:val="C00000"/>
                <w:u w:val="single"/>
              </w:rPr>
              <w:t>妨礙、拒絕或規避</w:t>
            </w:r>
            <w:r w:rsidRPr="003D6962">
              <w:rPr>
                <w:rFonts w:ascii="標楷體" w:eastAsia="標楷體" w:hAnsi="標楷體"/>
                <w:color w:val="auto"/>
              </w:rPr>
              <w:t>獨立董事執行</w:t>
            </w:r>
            <w:r w:rsidRPr="003D6962">
              <w:rPr>
                <w:rFonts w:ascii="標楷體" w:eastAsia="標楷體" w:hAnsi="標楷體" w:hint="eastAsia"/>
                <w:color w:val="auto"/>
              </w:rPr>
              <w:t>業</w:t>
            </w:r>
            <w:r w:rsidRPr="003D6962">
              <w:rPr>
                <w:rFonts w:ascii="標楷體" w:eastAsia="標楷體" w:hAnsi="標楷體"/>
                <w:color w:val="auto"/>
              </w:rPr>
              <w:t xml:space="preserve">務。 </w:t>
            </w:r>
          </w:p>
          <w:p w14:paraId="0ABAD92A" w14:textId="4C57F768" w:rsidR="00FF0DAF" w:rsidRPr="003D6962" w:rsidRDefault="003E2C56" w:rsidP="003E2C56">
            <w:pPr>
              <w:pStyle w:val="Default"/>
              <w:spacing w:line="440" w:lineRule="exact"/>
              <w:jc w:val="both"/>
              <w:rPr>
                <w:rFonts w:ascii="標楷體" w:eastAsia="標楷體" w:hAnsi="標楷體"/>
                <w:color w:val="auto"/>
              </w:rPr>
            </w:pPr>
            <w:r>
              <w:rPr>
                <w:rFonts w:ascii="標楷體" w:eastAsia="標楷體" w:hAnsi="標楷體" w:hint="eastAsia"/>
                <w:color w:val="auto"/>
              </w:rPr>
              <w:t xml:space="preserve">    </w:t>
            </w:r>
            <w:r w:rsidRPr="003D6962">
              <w:rPr>
                <w:rFonts w:ascii="標楷體" w:eastAsia="標楷體" w:hAnsi="標楷體"/>
                <w:color w:val="auto"/>
              </w:rPr>
              <w:t>本公司應於章程或依股東會決議明訂董事之報酬，董事之酬金應充分反映公司長期經營績效，並綜合考量公司經營風險。</w:t>
            </w:r>
            <w:r w:rsidRPr="003D6962">
              <w:rPr>
                <w:rFonts w:ascii="標楷體" w:eastAsia="標楷體" w:hAnsi="標楷體"/>
                <w:color w:val="auto"/>
              </w:rPr>
              <w:lastRenderedPageBreak/>
              <w:t>對於獨立董事</w:t>
            </w:r>
            <w:proofErr w:type="gramStart"/>
            <w:r w:rsidRPr="003D6962">
              <w:rPr>
                <w:rFonts w:ascii="標楷體" w:eastAsia="標楷體" w:hAnsi="標楷體"/>
                <w:color w:val="auto"/>
              </w:rPr>
              <w:t>得酌訂與</w:t>
            </w:r>
            <w:proofErr w:type="gramEnd"/>
            <w:r w:rsidRPr="003D6962">
              <w:rPr>
                <w:rFonts w:ascii="標楷體" w:eastAsia="標楷體" w:hAnsi="標楷體"/>
                <w:color w:val="auto"/>
              </w:rPr>
              <w:t>一般董事不同之合理報酬。</w:t>
            </w:r>
          </w:p>
        </w:tc>
        <w:tc>
          <w:tcPr>
            <w:tcW w:w="4649" w:type="dxa"/>
          </w:tcPr>
          <w:p w14:paraId="4E298BF4" w14:textId="77777777" w:rsidR="003E2C56" w:rsidRPr="003E2C56" w:rsidRDefault="003E2C56" w:rsidP="003E2C56">
            <w:pPr>
              <w:pStyle w:val="Default"/>
              <w:spacing w:line="440" w:lineRule="exact"/>
              <w:rPr>
                <w:rFonts w:eastAsia="標楷體"/>
                <w:strike/>
                <w:color w:val="auto"/>
              </w:rPr>
            </w:pPr>
            <w:r w:rsidRPr="003E2C56">
              <w:rPr>
                <w:rFonts w:eastAsia="標楷體" w:hAnsi="標楷體" w:hint="eastAsia"/>
                <w:strike/>
                <w:color w:val="C00000"/>
              </w:rPr>
              <w:lastRenderedPageBreak/>
              <w:t>第二十五條</w:t>
            </w:r>
            <w:r w:rsidRPr="003E2C56">
              <w:rPr>
                <w:rFonts w:eastAsia="標楷體"/>
                <w:strike/>
                <w:color w:val="auto"/>
              </w:rPr>
              <w:t xml:space="preserve"> </w:t>
            </w:r>
          </w:p>
          <w:p w14:paraId="2AEADD7E" w14:textId="77777777" w:rsidR="003E2C56" w:rsidRDefault="003E2C56" w:rsidP="003E2C56">
            <w:pPr>
              <w:pStyle w:val="Default"/>
              <w:spacing w:line="440" w:lineRule="exact"/>
              <w:ind w:firstLineChars="220" w:firstLine="528"/>
              <w:rPr>
                <w:rFonts w:eastAsia="標楷體"/>
                <w:color w:val="auto"/>
              </w:rPr>
            </w:pPr>
            <w:r>
              <w:rPr>
                <w:rFonts w:eastAsia="標楷體" w:hAnsi="標楷體" w:hint="eastAsia"/>
                <w:color w:val="auto"/>
              </w:rPr>
              <w:t>本公司應明定獨立董事之職責範疇及賦予行使職權之有關人力物力。公司或董事會其他成員，</w:t>
            </w:r>
            <w:r w:rsidRPr="003E2C56">
              <w:rPr>
                <w:rFonts w:eastAsia="標楷體" w:hAnsi="標楷體" w:hint="eastAsia"/>
                <w:strike/>
                <w:color w:val="C00000"/>
              </w:rPr>
              <w:t>不得限制或妨礙</w:t>
            </w:r>
            <w:r>
              <w:rPr>
                <w:rFonts w:eastAsia="標楷體" w:hAnsi="標楷體" w:hint="eastAsia"/>
                <w:color w:val="auto"/>
              </w:rPr>
              <w:t>獨立董事執行職務。</w:t>
            </w:r>
            <w:r>
              <w:rPr>
                <w:rFonts w:eastAsia="標楷體"/>
                <w:color w:val="auto"/>
              </w:rPr>
              <w:t xml:space="preserve"> </w:t>
            </w:r>
          </w:p>
          <w:p w14:paraId="0F3FFA0D" w14:textId="77777777" w:rsidR="003E2C56" w:rsidRDefault="003E2C56" w:rsidP="003E2C56">
            <w:pPr>
              <w:pStyle w:val="Default"/>
              <w:spacing w:line="440" w:lineRule="exact"/>
              <w:ind w:firstLineChars="220" w:firstLine="528"/>
              <w:rPr>
                <w:rFonts w:eastAsia="標楷體"/>
                <w:color w:val="auto"/>
              </w:rPr>
            </w:pPr>
            <w:r>
              <w:rPr>
                <w:rFonts w:eastAsia="標楷體" w:hAnsi="標楷體" w:hint="eastAsia"/>
                <w:color w:val="auto"/>
              </w:rPr>
              <w:t>本公司應於章程或依股東會決議明訂董事之報酬，董事之酬金應充分反映公司長期經營績效，並綜合考量公司經營風</w:t>
            </w:r>
            <w:r>
              <w:rPr>
                <w:rFonts w:eastAsia="標楷體" w:hAnsi="標楷體" w:hint="eastAsia"/>
                <w:color w:val="auto"/>
              </w:rPr>
              <w:lastRenderedPageBreak/>
              <w:t>險。對於獨立董事</w:t>
            </w:r>
            <w:proofErr w:type="gramStart"/>
            <w:r>
              <w:rPr>
                <w:rFonts w:eastAsia="標楷體" w:hAnsi="標楷體" w:hint="eastAsia"/>
                <w:color w:val="auto"/>
              </w:rPr>
              <w:t>得酌訂與</w:t>
            </w:r>
            <w:proofErr w:type="gramEnd"/>
            <w:r>
              <w:rPr>
                <w:rFonts w:eastAsia="標楷體" w:hAnsi="標楷體" w:hint="eastAsia"/>
                <w:color w:val="auto"/>
              </w:rPr>
              <w:t>一般董事不同之合理報酬。</w:t>
            </w:r>
            <w:r>
              <w:rPr>
                <w:rFonts w:eastAsia="標楷體"/>
                <w:color w:val="auto"/>
              </w:rPr>
              <w:t xml:space="preserve"> </w:t>
            </w:r>
          </w:p>
          <w:p w14:paraId="24687EF2" w14:textId="77777777" w:rsidR="003E2C56" w:rsidRPr="003E2C56" w:rsidRDefault="003E2C56" w:rsidP="003E2C56">
            <w:pPr>
              <w:pStyle w:val="Default"/>
              <w:spacing w:line="440" w:lineRule="exact"/>
              <w:ind w:firstLineChars="220" w:firstLine="528"/>
              <w:rPr>
                <w:rFonts w:eastAsia="標楷體"/>
                <w:color w:val="auto"/>
                <w:u w:val="single"/>
              </w:rPr>
            </w:pPr>
            <w:r w:rsidRPr="003E2C56">
              <w:rPr>
                <w:rFonts w:eastAsia="標楷體" w:hAnsi="標楷體" w:hint="eastAsia"/>
                <w:color w:val="C00000"/>
                <w:u w:val="single"/>
              </w:rPr>
              <w:t>本公司以章程訂定、股東會議決或依主管機關之命令另行提列特別盈餘公積者，其順序應於提列法定盈餘公積之後，分配董事酬勞及員工紅利之前，並應於章程訂定特別盈餘公積迴轉併入未分配盈餘時之盈餘分派方法。</w:t>
            </w:r>
            <w:r w:rsidRPr="003E2C56">
              <w:rPr>
                <w:rFonts w:eastAsia="標楷體"/>
                <w:color w:val="auto"/>
                <w:u w:val="single"/>
              </w:rPr>
              <w:t xml:space="preserve"> </w:t>
            </w:r>
          </w:p>
          <w:p w14:paraId="3D29DB3A" w14:textId="77777777" w:rsidR="00FF0DAF" w:rsidRPr="003E2C56" w:rsidRDefault="00FF0DAF" w:rsidP="00E55F54">
            <w:pPr>
              <w:pStyle w:val="Default"/>
              <w:spacing w:line="440" w:lineRule="exact"/>
              <w:rPr>
                <w:rFonts w:eastAsia="標楷體" w:hAnsi="標楷體"/>
                <w:color w:val="auto"/>
              </w:rPr>
            </w:pPr>
          </w:p>
        </w:tc>
        <w:tc>
          <w:tcPr>
            <w:tcW w:w="5156" w:type="dxa"/>
          </w:tcPr>
          <w:p w14:paraId="67418072" w14:textId="77777777" w:rsidR="00FF0DAF" w:rsidRDefault="00FF0DAF" w:rsidP="001C6F42">
            <w:pPr>
              <w:rPr>
                <w:rFonts w:eastAsia="標楷體"/>
              </w:rPr>
            </w:pPr>
          </w:p>
          <w:p w14:paraId="5602FF4D" w14:textId="77777777" w:rsidR="003E2C56" w:rsidRDefault="003E2C56" w:rsidP="001C6F42">
            <w:pPr>
              <w:rPr>
                <w:rFonts w:eastAsia="標楷體"/>
              </w:rPr>
            </w:pPr>
          </w:p>
          <w:p w14:paraId="2AB06139" w14:textId="77777777" w:rsidR="003E2C56" w:rsidRDefault="003E2C56" w:rsidP="001C6F42">
            <w:pPr>
              <w:rPr>
                <w:rFonts w:eastAsia="標楷體"/>
              </w:rPr>
            </w:pPr>
            <w:r>
              <w:rPr>
                <w:rFonts w:eastAsia="標楷體" w:hint="eastAsia"/>
              </w:rPr>
              <w:t>配合法令修正</w:t>
            </w:r>
          </w:p>
          <w:p w14:paraId="09CC180A" w14:textId="4C090CF5" w:rsidR="003E2C56" w:rsidRDefault="003E2C56" w:rsidP="001C6F42">
            <w:pPr>
              <w:rPr>
                <w:rFonts w:eastAsia="標楷體"/>
              </w:rPr>
            </w:pPr>
          </w:p>
        </w:tc>
      </w:tr>
      <w:tr w:rsidR="00FF0DAF" w:rsidRPr="00092318" w14:paraId="2FE22F48" w14:textId="77777777" w:rsidTr="001C6F42">
        <w:tc>
          <w:tcPr>
            <w:tcW w:w="4649" w:type="dxa"/>
          </w:tcPr>
          <w:p w14:paraId="72E9FA7C" w14:textId="77777777" w:rsidR="00DE48F2" w:rsidRPr="00DE48F2" w:rsidRDefault="00DE48F2" w:rsidP="00DE48F2">
            <w:pPr>
              <w:pStyle w:val="Default"/>
              <w:spacing w:line="440" w:lineRule="exact"/>
              <w:jc w:val="both"/>
              <w:rPr>
                <w:rFonts w:ascii="標楷體" w:eastAsia="標楷體" w:hAnsi="標楷體"/>
                <w:color w:val="C00000"/>
                <w:u w:val="single"/>
              </w:rPr>
            </w:pPr>
            <w:r w:rsidRPr="00DE48F2">
              <w:rPr>
                <w:rFonts w:ascii="標楷體" w:eastAsia="標楷體" w:hAnsi="標楷體"/>
                <w:color w:val="C00000"/>
                <w:u w:val="single"/>
              </w:rPr>
              <w:t>第二十</w:t>
            </w:r>
            <w:r w:rsidRPr="00DE48F2">
              <w:rPr>
                <w:rFonts w:ascii="標楷體" w:eastAsia="標楷體" w:hAnsi="標楷體" w:hint="eastAsia"/>
                <w:color w:val="C00000"/>
                <w:u w:val="single"/>
              </w:rPr>
              <w:t>七</w:t>
            </w:r>
            <w:r w:rsidRPr="00DE48F2">
              <w:rPr>
                <w:rFonts w:ascii="標楷體" w:eastAsia="標楷體" w:hAnsi="標楷體"/>
                <w:color w:val="C00000"/>
                <w:u w:val="single"/>
              </w:rPr>
              <w:t xml:space="preserve">條 </w:t>
            </w:r>
          </w:p>
          <w:p w14:paraId="153B6B26" w14:textId="77777777" w:rsidR="00DE48F2" w:rsidRPr="00DE48F2" w:rsidRDefault="00DE48F2" w:rsidP="00DE48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olor w:val="C00000"/>
                <w:u w:val="single"/>
              </w:rPr>
            </w:pPr>
            <w:r w:rsidRPr="00DE48F2">
              <w:rPr>
                <w:rFonts w:ascii="標楷體" w:eastAsia="標楷體" w:hAnsi="標楷體" w:hint="eastAsia"/>
                <w:color w:val="C00000"/>
                <w:u w:val="single"/>
              </w:rPr>
              <w:t xml:space="preserve">    </w:t>
            </w:r>
            <w:r w:rsidRPr="00DE48F2">
              <w:rPr>
                <w:rFonts w:ascii="標楷體" w:eastAsia="標楷體" w:hAnsi="標楷體"/>
                <w:color w:val="C00000"/>
                <w:u w:val="single"/>
              </w:rPr>
              <w:t>本公司董事會為健全監督功能及強化管理機能，得考量</w:t>
            </w:r>
            <w:r w:rsidRPr="00DE48F2">
              <w:rPr>
                <w:rFonts w:ascii="標楷體" w:eastAsia="標楷體" w:hAnsi="標楷體" w:cs="細明體" w:hint="eastAsia"/>
                <w:color w:val="C00000"/>
                <w:kern w:val="0"/>
                <w:u w:val="single"/>
              </w:rPr>
              <w:t>公司規模、業務性質、董事會人數，設置審計、薪資報酬、提名、風險管理或其他各類功能性委員會，並得基於企業社會責任與永續經營之理念，設置環保、企業社會責任或其他委員會，並明定於章程</w:t>
            </w:r>
            <w:r w:rsidRPr="00DE48F2">
              <w:rPr>
                <w:rFonts w:ascii="標楷體" w:eastAsia="標楷體" w:hAnsi="標楷體"/>
                <w:color w:val="C00000"/>
                <w:u w:val="single"/>
              </w:rPr>
              <w:t xml:space="preserve">。 </w:t>
            </w:r>
          </w:p>
          <w:p w14:paraId="238A4D46" w14:textId="77777777" w:rsidR="00DE48F2" w:rsidRPr="00DE48F2" w:rsidRDefault="00DE48F2" w:rsidP="00DE48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DE48F2">
              <w:rPr>
                <w:rFonts w:ascii="標楷體" w:eastAsia="標楷體" w:hAnsi="標楷體" w:hint="eastAsia"/>
                <w:color w:val="C00000"/>
                <w:u w:val="single"/>
              </w:rPr>
              <w:t xml:space="preserve">    </w:t>
            </w:r>
            <w:r w:rsidRPr="00DE48F2">
              <w:rPr>
                <w:rFonts w:ascii="標楷體" w:eastAsia="標楷體" w:hAnsi="標楷體"/>
                <w:color w:val="C00000"/>
                <w:u w:val="single"/>
              </w:rPr>
              <w:t>功能性委員會應對董事會負責，並將所提議案交由董事會決議。</w:t>
            </w:r>
            <w:r w:rsidRPr="00DE48F2">
              <w:rPr>
                <w:rFonts w:ascii="標楷體" w:eastAsia="標楷體" w:hAnsi="標楷體" w:cs="細明體" w:hint="eastAsia"/>
                <w:color w:val="C00000"/>
                <w:kern w:val="0"/>
                <w:u w:val="single"/>
              </w:rPr>
              <w:t>但審計委員會</w:t>
            </w:r>
            <w:r w:rsidRPr="00DE48F2">
              <w:rPr>
                <w:rFonts w:ascii="標楷體" w:eastAsia="標楷體" w:hAnsi="標楷體" w:cs="細明體" w:hint="eastAsia"/>
                <w:color w:val="C00000"/>
                <w:kern w:val="0"/>
                <w:u w:val="single"/>
              </w:rPr>
              <w:lastRenderedPageBreak/>
              <w:t>依證券交易法第14條之4第4項規定行使監察人職權者，不在此限。</w:t>
            </w:r>
          </w:p>
          <w:p w14:paraId="1229BA80" w14:textId="77777777" w:rsidR="00FF0DAF" w:rsidRPr="00DE48F2" w:rsidRDefault="00FF0DAF" w:rsidP="00E55F54">
            <w:pPr>
              <w:pStyle w:val="Default"/>
              <w:spacing w:line="440" w:lineRule="exact"/>
              <w:jc w:val="both"/>
              <w:rPr>
                <w:rFonts w:ascii="標楷體" w:eastAsia="標楷體" w:hAnsi="標楷體"/>
                <w:color w:val="auto"/>
              </w:rPr>
            </w:pPr>
          </w:p>
        </w:tc>
        <w:tc>
          <w:tcPr>
            <w:tcW w:w="4649" w:type="dxa"/>
          </w:tcPr>
          <w:p w14:paraId="3930881D" w14:textId="77777777" w:rsidR="003E2C56" w:rsidRPr="00DE48F2" w:rsidRDefault="003E2C56" w:rsidP="003E2C56">
            <w:pPr>
              <w:pStyle w:val="Default"/>
              <w:spacing w:line="440" w:lineRule="exact"/>
              <w:rPr>
                <w:rFonts w:eastAsia="標楷體"/>
                <w:strike/>
                <w:color w:val="C00000"/>
              </w:rPr>
            </w:pPr>
            <w:r w:rsidRPr="00DE48F2">
              <w:rPr>
                <w:rFonts w:eastAsia="標楷體" w:hAnsi="標楷體" w:hint="eastAsia"/>
                <w:strike/>
                <w:color w:val="C00000"/>
              </w:rPr>
              <w:lastRenderedPageBreak/>
              <w:t>第二十六條</w:t>
            </w:r>
            <w:r w:rsidRPr="00DE48F2">
              <w:rPr>
                <w:rFonts w:eastAsia="標楷體"/>
                <w:strike/>
                <w:color w:val="C00000"/>
              </w:rPr>
              <w:t xml:space="preserve"> </w:t>
            </w:r>
          </w:p>
          <w:p w14:paraId="15E28EFD" w14:textId="77777777" w:rsidR="003E2C56" w:rsidRPr="00DE48F2" w:rsidRDefault="003E2C56" w:rsidP="003E2C56">
            <w:pPr>
              <w:pStyle w:val="Default"/>
              <w:spacing w:line="440" w:lineRule="exact"/>
              <w:ind w:firstLineChars="220" w:firstLine="528"/>
              <w:rPr>
                <w:rFonts w:eastAsia="標楷體"/>
                <w:strike/>
                <w:color w:val="C00000"/>
              </w:rPr>
            </w:pPr>
            <w:r w:rsidRPr="00DE48F2">
              <w:rPr>
                <w:rFonts w:eastAsia="標楷體" w:hAnsi="標楷體" w:hint="eastAsia"/>
                <w:strike/>
                <w:color w:val="C00000"/>
              </w:rPr>
              <w:t>本公司董事會為健全監督功能及強化管理機能，得考量董事會規模及獨立董事人數，設置各類功能性專門委員會。</w:t>
            </w:r>
            <w:r w:rsidRPr="00DE48F2">
              <w:rPr>
                <w:rFonts w:eastAsia="標楷體"/>
                <w:strike/>
                <w:color w:val="C00000"/>
              </w:rPr>
              <w:t xml:space="preserve"> </w:t>
            </w:r>
          </w:p>
          <w:p w14:paraId="65E48249" w14:textId="2F943A35" w:rsidR="00FF0DAF" w:rsidRDefault="003E2C56" w:rsidP="003E2C56">
            <w:pPr>
              <w:pStyle w:val="Default"/>
              <w:spacing w:line="440" w:lineRule="exact"/>
              <w:rPr>
                <w:rFonts w:eastAsia="標楷體" w:hAnsi="標楷體"/>
                <w:color w:val="auto"/>
              </w:rPr>
            </w:pPr>
            <w:r w:rsidRPr="00DE48F2">
              <w:rPr>
                <w:rFonts w:eastAsia="標楷體" w:hAnsi="標楷體" w:hint="eastAsia"/>
                <w:strike/>
                <w:color w:val="C00000"/>
              </w:rPr>
              <w:t>功能性委員會應對董事會負責，並將所提議案交由董事會決議。</w:t>
            </w:r>
          </w:p>
        </w:tc>
        <w:tc>
          <w:tcPr>
            <w:tcW w:w="5156" w:type="dxa"/>
          </w:tcPr>
          <w:p w14:paraId="4E1C5750" w14:textId="77777777" w:rsidR="00DE48F2" w:rsidRDefault="00DE48F2" w:rsidP="00DE48F2">
            <w:pPr>
              <w:rPr>
                <w:rFonts w:eastAsia="標楷體"/>
              </w:rPr>
            </w:pPr>
          </w:p>
          <w:p w14:paraId="304E7F51" w14:textId="77777777" w:rsidR="00DE48F2" w:rsidRDefault="00DE48F2" w:rsidP="00DE48F2">
            <w:pPr>
              <w:rPr>
                <w:rFonts w:eastAsia="標楷體"/>
              </w:rPr>
            </w:pPr>
            <w:r>
              <w:rPr>
                <w:rFonts w:eastAsia="標楷體" w:hint="eastAsia"/>
              </w:rPr>
              <w:t>配合法令修正</w:t>
            </w:r>
          </w:p>
          <w:p w14:paraId="0A6716CB" w14:textId="77777777" w:rsidR="00FF0DAF" w:rsidRDefault="00FF0DAF" w:rsidP="001C6F42">
            <w:pPr>
              <w:rPr>
                <w:rFonts w:eastAsia="標楷體"/>
              </w:rPr>
            </w:pPr>
          </w:p>
        </w:tc>
      </w:tr>
      <w:tr w:rsidR="00FF0DAF" w:rsidRPr="00092318" w14:paraId="7AE77A08" w14:textId="77777777" w:rsidTr="001C6F42">
        <w:tc>
          <w:tcPr>
            <w:tcW w:w="4649" w:type="dxa"/>
          </w:tcPr>
          <w:p w14:paraId="6323D41C" w14:textId="77777777" w:rsidR="00DE48F2" w:rsidRPr="00DE48F2" w:rsidRDefault="00DE48F2" w:rsidP="00DE48F2">
            <w:pPr>
              <w:pStyle w:val="Default"/>
              <w:spacing w:line="440" w:lineRule="exact"/>
              <w:jc w:val="both"/>
              <w:rPr>
                <w:rFonts w:ascii="標楷體" w:eastAsia="標楷體" w:hAnsi="標楷體"/>
                <w:color w:val="C00000"/>
                <w:u w:val="single"/>
              </w:rPr>
            </w:pPr>
            <w:r w:rsidRPr="00DE48F2">
              <w:rPr>
                <w:rFonts w:ascii="標楷體" w:eastAsia="標楷體" w:hAnsi="標楷體"/>
                <w:color w:val="C00000"/>
                <w:u w:val="single"/>
              </w:rPr>
              <w:t>第二十</w:t>
            </w:r>
            <w:r w:rsidRPr="00DE48F2">
              <w:rPr>
                <w:rFonts w:ascii="標楷體" w:eastAsia="標楷體" w:hAnsi="標楷體" w:hint="eastAsia"/>
                <w:color w:val="C00000"/>
                <w:u w:val="single"/>
              </w:rPr>
              <w:t>八</w:t>
            </w:r>
            <w:r w:rsidRPr="00DE48F2">
              <w:rPr>
                <w:rFonts w:ascii="標楷體" w:eastAsia="標楷體" w:hAnsi="標楷體"/>
                <w:color w:val="C00000"/>
                <w:u w:val="single"/>
              </w:rPr>
              <w:t xml:space="preserve">條 </w:t>
            </w:r>
          </w:p>
          <w:p w14:paraId="708D3373" w14:textId="77777777" w:rsidR="00DE48F2" w:rsidRPr="00DE48F2" w:rsidRDefault="00DE48F2" w:rsidP="00DE48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DE48F2">
              <w:rPr>
                <w:rFonts w:ascii="標楷體" w:eastAsia="標楷體" w:hAnsi="標楷體" w:cs="細明體" w:hint="eastAsia"/>
                <w:color w:val="C00000"/>
                <w:kern w:val="0"/>
                <w:u w:val="single"/>
              </w:rPr>
              <w:t xml:space="preserve">    本公司應設置審計委員會。</w:t>
            </w:r>
          </w:p>
          <w:p w14:paraId="2B830757" w14:textId="73FBB796" w:rsidR="00FF0DAF" w:rsidRPr="003D6962" w:rsidRDefault="00DE48F2" w:rsidP="00DE48F2">
            <w:pPr>
              <w:pStyle w:val="Default"/>
              <w:spacing w:line="440" w:lineRule="exact"/>
              <w:jc w:val="both"/>
              <w:rPr>
                <w:rFonts w:ascii="標楷體" w:eastAsia="標楷體" w:hAnsi="標楷體"/>
                <w:color w:val="auto"/>
              </w:rPr>
            </w:pPr>
            <w:r w:rsidRPr="00DE48F2">
              <w:rPr>
                <w:rFonts w:ascii="標楷體" w:eastAsia="標楷體" w:hAnsi="標楷體" w:cs="細明體" w:hint="eastAsia"/>
                <w:color w:val="C00000"/>
                <w:u w:val="single"/>
              </w:rPr>
              <w:t xml:space="preserve">    審計委員會應由全體獨立董事組成，其人數不得少於三人，其中</w:t>
            </w:r>
            <w:proofErr w:type="gramStart"/>
            <w:r w:rsidRPr="00DE48F2">
              <w:rPr>
                <w:rFonts w:ascii="標楷體" w:eastAsia="標楷體" w:hAnsi="標楷體" w:cs="細明體" w:hint="eastAsia"/>
                <w:color w:val="C00000"/>
                <w:u w:val="single"/>
              </w:rPr>
              <w:t>一</w:t>
            </w:r>
            <w:proofErr w:type="gramEnd"/>
            <w:r w:rsidRPr="00DE48F2">
              <w:rPr>
                <w:rFonts w:ascii="標楷體" w:eastAsia="標楷體" w:hAnsi="標楷體" w:cs="細明體" w:hint="eastAsia"/>
                <w:color w:val="C00000"/>
                <w:u w:val="single"/>
              </w:rPr>
              <w:t>人為召集人，且至少一人應具備會計或財務專長。審計委員會及其獨立董事成員職權之行使及相關事項，應依證券交易法、公開發行公司審計委員會行使職權辦法、證券交易所或櫃檯買賣中心規定辦理</w:t>
            </w:r>
            <w:r w:rsidRPr="00DE48F2">
              <w:rPr>
                <w:rFonts w:ascii="標楷體" w:eastAsia="標楷體" w:hAnsi="標楷體"/>
                <w:color w:val="C00000"/>
                <w:u w:val="single"/>
              </w:rPr>
              <w:t>。</w:t>
            </w:r>
          </w:p>
        </w:tc>
        <w:tc>
          <w:tcPr>
            <w:tcW w:w="4649" w:type="dxa"/>
          </w:tcPr>
          <w:p w14:paraId="5CBD6933" w14:textId="77777777" w:rsidR="00FF0DAF" w:rsidRDefault="00FF0DAF" w:rsidP="00E55F54">
            <w:pPr>
              <w:pStyle w:val="Default"/>
              <w:spacing w:line="440" w:lineRule="exact"/>
              <w:rPr>
                <w:rFonts w:eastAsia="標楷體" w:hAnsi="標楷體"/>
                <w:color w:val="auto"/>
              </w:rPr>
            </w:pPr>
          </w:p>
        </w:tc>
        <w:tc>
          <w:tcPr>
            <w:tcW w:w="5156" w:type="dxa"/>
          </w:tcPr>
          <w:p w14:paraId="4C95A062" w14:textId="77777777" w:rsidR="00FF0DAF" w:rsidRDefault="00FF0DAF" w:rsidP="001C6F42">
            <w:pPr>
              <w:rPr>
                <w:rFonts w:eastAsia="標楷體"/>
              </w:rPr>
            </w:pPr>
          </w:p>
          <w:p w14:paraId="05428C61" w14:textId="77777777" w:rsidR="00DE48F2" w:rsidRDefault="00DE48F2" w:rsidP="001C6F42">
            <w:pPr>
              <w:rPr>
                <w:rFonts w:eastAsia="標楷體"/>
              </w:rPr>
            </w:pPr>
          </w:p>
          <w:p w14:paraId="6510162A" w14:textId="77777777" w:rsidR="00DE48F2" w:rsidRDefault="00DE48F2" w:rsidP="00DE48F2">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6979A623" w14:textId="77777777" w:rsidR="00DE48F2" w:rsidRPr="00DE48F2" w:rsidRDefault="00DE48F2" w:rsidP="001C6F42">
            <w:pPr>
              <w:rPr>
                <w:rFonts w:eastAsia="標楷體"/>
              </w:rPr>
            </w:pPr>
          </w:p>
        </w:tc>
      </w:tr>
      <w:tr w:rsidR="00FF0DAF" w:rsidRPr="00092318" w14:paraId="0B82F879" w14:textId="77777777" w:rsidTr="001C6F42">
        <w:tc>
          <w:tcPr>
            <w:tcW w:w="4649" w:type="dxa"/>
          </w:tcPr>
          <w:p w14:paraId="778AB27B" w14:textId="77777777" w:rsidR="004E3D7D" w:rsidRPr="004E3D7D" w:rsidRDefault="004E3D7D" w:rsidP="004E3D7D">
            <w:pPr>
              <w:pStyle w:val="Default"/>
              <w:spacing w:line="440" w:lineRule="exact"/>
              <w:jc w:val="both"/>
              <w:rPr>
                <w:rFonts w:ascii="標楷體" w:eastAsia="標楷體" w:hAnsi="標楷體"/>
                <w:color w:val="auto"/>
                <w:u w:val="single"/>
              </w:rPr>
            </w:pPr>
            <w:r w:rsidRPr="004E3D7D">
              <w:rPr>
                <w:rFonts w:ascii="標楷體" w:eastAsia="標楷體" w:hAnsi="標楷體"/>
                <w:color w:val="C00000"/>
                <w:u w:val="single"/>
              </w:rPr>
              <w:t>第二十</w:t>
            </w:r>
            <w:r w:rsidRPr="004E3D7D">
              <w:rPr>
                <w:rFonts w:ascii="標楷體" w:eastAsia="標楷體" w:hAnsi="標楷體" w:hint="eastAsia"/>
                <w:color w:val="C00000"/>
                <w:u w:val="single"/>
              </w:rPr>
              <w:t>八</w:t>
            </w:r>
            <w:r w:rsidRPr="004E3D7D">
              <w:rPr>
                <w:rFonts w:ascii="標楷體" w:eastAsia="標楷體" w:hAnsi="標楷體"/>
                <w:color w:val="C00000"/>
                <w:u w:val="single"/>
              </w:rPr>
              <w:t>條之</w:t>
            </w:r>
            <w:proofErr w:type="gramStart"/>
            <w:r w:rsidRPr="004E3D7D">
              <w:rPr>
                <w:rFonts w:ascii="標楷體" w:eastAsia="標楷體" w:hAnsi="標楷體"/>
                <w:color w:val="C00000"/>
                <w:u w:val="single"/>
              </w:rPr>
              <w:t>一</w:t>
            </w:r>
            <w:proofErr w:type="gramEnd"/>
            <w:r w:rsidRPr="004E3D7D">
              <w:rPr>
                <w:rFonts w:ascii="標楷體" w:eastAsia="標楷體" w:hAnsi="標楷體"/>
                <w:color w:val="auto"/>
                <w:u w:val="single"/>
              </w:rPr>
              <w:t xml:space="preserve"> </w:t>
            </w:r>
          </w:p>
          <w:p w14:paraId="525272F5" w14:textId="1EEE1CC9" w:rsidR="00FF0DAF" w:rsidRPr="003D6962" w:rsidRDefault="004E3D7D" w:rsidP="004E3D7D">
            <w:pPr>
              <w:pStyle w:val="Default"/>
              <w:spacing w:line="440" w:lineRule="exact"/>
              <w:jc w:val="both"/>
              <w:rPr>
                <w:rFonts w:ascii="標楷體" w:eastAsia="標楷體" w:hAnsi="標楷體"/>
                <w:color w:val="auto"/>
              </w:rPr>
            </w:pPr>
            <w:r w:rsidRPr="003D6962">
              <w:rPr>
                <w:rFonts w:ascii="標楷體" w:eastAsia="標楷體" w:hAnsi="標楷體"/>
                <w:color w:val="auto"/>
              </w:rPr>
              <w:t>本公司設置薪資報酬委員會</w:t>
            </w:r>
            <w:r w:rsidRPr="004E3D7D">
              <w:rPr>
                <w:rFonts w:ascii="標楷體" w:eastAsia="標楷體" w:hAnsi="標楷體" w:cs="細明體" w:hint="eastAsia"/>
                <w:color w:val="C00000"/>
                <w:u w:val="single"/>
              </w:rPr>
              <w:t>，過半數成員宜由獨立董事擔任</w:t>
            </w:r>
            <w:r w:rsidRPr="004E3D7D">
              <w:rPr>
                <w:rFonts w:ascii="標楷體" w:eastAsia="標楷體" w:hAnsi="標楷體"/>
                <w:color w:val="C00000"/>
                <w:u w:val="single"/>
              </w:rPr>
              <w:t>；</w:t>
            </w:r>
            <w:r w:rsidRPr="003D6962">
              <w:rPr>
                <w:rFonts w:ascii="標楷體" w:eastAsia="標楷體" w:hAnsi="標楷體"/>
                <w:color w:val="auto"/>
              </w:rPr>
              <w:t>其成員專業資格、職權之行使、組織規程之訂定及相關事項依「股票上市或於證券商營業處所買賣公司薪資報酬委員會設置及行使職權辦法」之規定</w:t>
            </w:r>
            <w:r w:rsidRPr="003D6962">
              <w:rPr>
                <w:rFonts w:ascii="標楷體" w:eastAsia="標楷體" w:hAnsi="標楷體"/>
                <w:color w:val="auto"/>
              </w:rPr>
              <w:lastRenderedPageBreak/>
              <w:t>辦理。</w:t>
            </w:r>
          </w:p>
        </w:tc>
        <w:tc>
          <w:tcPr>
            <w:tcW w:w="4649" w:type="dxa"/>
          </w:tcPr>
          <w:p w14:paraId="781F36C6" w14:textId="77777777" w:rsidR="004E3D7D" w:rsidRPr="004E3D7D" w:rsidRDefault="004E3D7D" w:rsidP="004E3D7D">
            <w:pPr>
              <w:pStyle w:val="Default"/>
              <w:spacing w:line="440" w:lineRule="exact"/>
              <w:rPr>
                <w:rFonts w:eastAsia="標楷體"/>
                <w:strike/>
                <w:color w:val="auto"/>
              </w:rPr>
            </w:pPr>
            <w:r w:rsidRPr="004E3D7D">
              <w:rPr>
                <w:rFonts w:eastAsia="標楷體" w:hAnsi="標楷體" w:hint="eastAsia"/>
                <w:strike/>
                <w:color w:val="C00000"/>
              </w:rPr>
              <w:lastRenderedPageBreak/>
              <w:t>第二十七條之</w:t>
            </w:r>
            <w:proofErr w:type="gramStart"/>
            <w:r w:rsidRPr="004E3D7D">
              <w:rPr>
                <w:rFonts w:eastAsia="標楷體" w:hAnsi="標楷體" w:hint="eastAsia"/>
                <w:strike/>
                <w:color w:val="C00000"/>
              </w:rPr>
              <w:t>一</w:t>
            </w:r>
            <w:proofErr w:type="gramEnd"/>
            <w:r w:rsidRPr="004E3D7D">
              <w:rPr>
                <w:rFonts w:eastAsia="標楷體"/>
                <w:strike/>
                <w:color w:val="auto"/>
              </w:rPr>
              <w:t xml:space="preserve"> </w:t>
            </w:r>
          </w:p>
          <w:p w14:paraId="4010FAD8" w14:textId="60855405" w:rsidR="00FF0DAF" w:rsidRDefault="004E3D7D" w:rsidP="004E3D7D">
            <w:pPr>
              <w:pStyle w:val="Default"/>
              <w:spacing w:line="440" w:lineRule="exact"/>
              <w:rPr>
                <w:rFonts w:eastAsia="標楷體" w:hAnsi="標楷體"/>
                <w:color w:val="auto"/>
              </w:rPr>
            </w:pPr>
            <w:r>
              <w:rPr>
                <w:rFonts w:eastAsia="標楷體" w:hAnsi="標楷體" w:hint="eastAsia"/>
              </w:rPr>
              <w:t>本公司設置薪資報酬委員會；其成員專業資格、職權之行使、組織規程之訂定及相關事項依「股票上市或於證券商營業處所買賣公司薪資報酬委員會設置及行使職權辦法」之規定辦理。</w:t>
            </w:r>
          </w:p>
        </w:tc>
        <w:tc>
          <w:tcPr>
            <w:tcW w:w="5156" w:type="dxa"/>
          </w:tcPr>
          <w:p w14:paraId="66740223" w14:textId="77777777" w:rsidR="00FF0DAF" w:rsidRDefault="00FF0DAF" w:rsidP="001C6F42">
            <w:pPr>
              <w:rPr>
                <w:rFonts w:eastAsia="標楷體"/>
              </w:rPr>
            </w:pPr>
          </w:p>
        </w:tc>
      </w:tr>
      <w:tr w:rsidR="00FF0DAF" w:rsidRPr="00092318" w14:paraId="39C08227" w14:textId="77777777" w:rsidTr="001C6F42">
        <w:tc>
          <w:tcPr>
            <w:tcW w:w="4649" w:type="dxa"/>
          </w:tcPr>
          <w:p w14:paraId="495F2936" w14:textId="77777777" w:rsidR="008C08B8" w:rsidRPr="008C08B8" w:rsidRDefault="00000000" w:rsidP="008C08B8">
            <w:pPr>
              <w:widowControl/>
              <w:jc w:val="both"/>
              <w:rPr>
                <w:rFonts w:ascii="標楷體" w:eastAsia="標楷體" w:hAnsi="標楷體" w:cs="新細明體"/>
                <w:color w:val="C00000"/>
                <w:kern w:val="0"/>
                <w:u w:val="single"/>
              </w:rPr>
            </w:pPr>
            <w:hyperlink r:id="rId11" w:history="1">
              <w:r w:rsidR="008C08B8" w:rsidRPr="008C08B8">
                <w:rPr>
                  <w:rFonts w:ascii="標楷體" w:eastAsia="標楷體" w:hAnsi="標楷體" w:cs="新細明體"/>
                  <w:color w:val="C00000"/>
                  <w:kern w:val="0"/>
                  <w:u w:val="single"/>
                </w:rPr>
                <w:t>第二十八條之二（本公司宜設置提名委員會）</w:t>
              </w:r>
            </w:hyperlink>
          </w:p>
          <w:p w14:paraId="62BCD6FB" w14:textId="77777777" w:rsidR="008C08B8" w:rsidRPr="008C08B8" w:rsidRDefault="008C08B8" w:rsidP="008C0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8C08B8">
              <w:rPr>
                <w:rFonts w:ascii="標楷體" w:eastAsia="標楷體" w:hAnsi="標楷體" w:cs="細明體" w:hint="eastAsia"/>
                <w:color w:val="C00000"/>
                <w:kern w:val="0"/>
              </w:rPr>
              <w:t xml:space="preserve">    </w:t>
            </w:r>
            <w:r w:rsidRPr="008C08B8">
              <w:rPr>
                <w:rFonts w:ascii="標楷體" w:eastAsia="標楷體" w:hAnsi="標楷體" w:cs="細明體" w:hint="eastAsia"/>
                <w:color w:val="C00000"/>
                <w:kern w:val="0"/>
                <w:u w:val="single"/>
              </w:rPr>
              <w:t>本公司宜設置提名委員會並訂定組織規程，過半數成員宜由獨立董</w:t>
            </w:r>
            <w:r w:rsidRPr="008C08B8">
              <w:rPr>
                <w:rFonts w:ascii="標楷體" w:eastAsia="標楷體" w:hAnsi="標楷體" w:cs="細明體" w:hint="eastAsia"/>
                <w:color w:val="C00000"/>
                <w:u w:val="single"/>
              </w:rPr>
              <w:t>事擔任，並由獨立董事擔任主席。</w:t>
            </w:r>
          </w:p>
          <w:p w14:paraId="62BF7EF7" w14:textId="77777777" w:rsidR="00FF0DAF" w:rsidRPr="008C08B8" w:rsidRDefault="00FF0DAF" w:rsidP="00E55F54">
            <w:pPr>
              <w:pStyle w:val="Default"/>
              <w:spacing w:line="440" w:lineRule="exact"/>
              <w:jc w:val="both"/>
              <w:rPr>
                <w:rFonts w:ascii="標楷體" w:eastAsia="標楷體" w:hAnsi="標楷體"/>
                <w:color w:val="auto"/>
              </w:rPr>
            </w:pPr>
          </w:p>
        </w:tc>
        <w:tc>
          <w:tcPr>
            <w:tcW w:w="4649" w:type="dxa"/>
          </w:tcPr>
          <w:p w14:paraId="6776AC09" w14:textId="77777777" w:rsidR="00FF0DAF" w:rsidRDefault="00FF0DAF" w:rsidP="00E55F54">
            <w:pPr>
              <w:pStyle w:val="Default"/>
              <w:spacing w:line="440" w:lineRule="exact"/>
              <w:rPr>
                <w:rFonts w:eastAsia="標楷體" w:hAnsi="標楷體"/>
                <w:color w:val="auto"/>
              </w:rPr>
            </w:pPr>
          </w:p>
        </w:tc>
        <w:tc>
          <w:tcPr>
            <w:tcW w:w="5156" w:type="dxa"/>
          </w:tcPr>
          <w:p w14:paraId="26CE5B81" w14:textId="77777777" w:rsidR="008C08B8" w:rsidRDefault="008C08B8" w:rsidP="008C08B8">
            <w:pPr>
              <w:rPr>
                <w:rFonts w:eastAsia="標楷體"/>
              </w:rPr>
            </w:pPr>
          </w:p>
          <w:p w14:paraId="55992AD2" w14:textId="77777777" w:rsidR="008C08B8" w:rsidRDefault="008C08B8" w:rsidP="008C08B8">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4EB2BB19" w14:textId="77777777" w:rsidR="00FF0DAF" w:rsidRPr="008C08B8" w:rsidRDefault="00FF0DAF" w:rsidP="001C6F42">
            <w:pPr>
              <w:rPr>
                <w:rFonts w:eastAsia="標楷體"/>
              </w:rPr>
            </w:pPr>
          </w:p>
        </w:tc>
      </w:tr>
      <w:tr w:rsidR="00FF0DAF" w:rsidRPr="00092318" w14:paraId="432CAF45" w14:textId="77777777" w:rsidTr="001C6F42">
        <w:tc>
          <w:tcPr>
            <w:tcW w:w="4649" w:type="dxa"/>
          </w:tcPr>
          <w:p w14:paraId="68B77BD0" w14:textId="77777777" w:rsidR="008C08B8" w:rsidRPr="008C08B8" w:rsidRDefault="00000000" w:rsidP="008C08B8">
            <w:pPr>
              <w:widowControl/>
              <w:jc w:val="both"/>
              <w:rPr>
                <w:rFonts w:ascii="標楷體" w:eastAsia="標楷體" w:hAnsi="標楷體" w:cs="新細明體"/>
                <w:color w:val="C00000"/>
                <w:kern w:val="0"/>
                <w:u w:val="single"/>
              </w:rPr>
            </w:pPr>
            <w:hyperlink r:id="rId12" w:history="1">
              <w:r w:rsidR="008C08B8" w:rsidRPr="008C08B8">
                <w:rPr>
                  <w:rFonts w:ascii="標楷體" w:eastAsia="標楷體" w:hAnsi="標楷體" w:cs="新細明體"/>
                  <w:color w:val="C00000"/>
                  <w:kern w:val="0"/>
                  <w:u w:val="single"/>
                </w:rPr>
                <w:t>第二十八條之三（檢舉制度）</w:t>
              </w:r>
            </w:hyperlink>
          </w:p>
          <w:p w14:paraId="6215C901" w14:textId="77777777" w:rsidR="008C08B8" w:rsidRPr="008C08B8" w:rsidRDefault="008C08B8" w:rsidP="008C0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olor w:val="C00000"/>
                <w:u w:val="single"/>
              </w:rPr>
            </w:pPr>
            <w:r w:rsidRPr="008C08B8">
              <w:rPr>
                <w:rFonts w:ascii="標楷體" w:eastAsia="標楷體" w:hAnsi="標楷體" w:cs="細明體" w:hint="eastAsia"/>
                <w:color w:val="C00000"/>
                <w:kern w:val="0"/>
              </w:rPr>
              <w:t xml:space="preserve">    </w:t>
            </w:r>
            <w:r w:rsidRPr="008C08B8">
              <w:rPr>
                <w:rFonts w:ascii="標楷體" w:eastAsia="標楷體" w:hAnsi="標楷體" w:cs="細明體" w:hint="eastAsia"/>
                <w:color w:val="C00000"/>
                <w:kern w:val="0"/>
                <w:u w:val="single"/>
              </w:rPr>
              <w:t>本公司宜設置並公告內部及外部人員檢舉管道，並建立檢舉人保護制度；其受理單位應具有獨立性，對檢舉人提供之檔案予以加密保護，妥適限制存取權限，並訂定內部作業程序及納入內部控制制度控管。</w:t>
            </w:r>
          </w:p>
          <w:p w14:paraId="6573DD0A" w14:textId="77777777" w:rsidR="00FF0DAF" w:rsidRPr="008C08B8" w:rsidRDefault="00FF0DAF" w:rsidP="00E55F54">
            <w:pPr>
              <w:pStyle w:val="Default"/>
              <w:spacing w:line="440" w:lineRule="exact"/>
              <w:jc w:val="both"/>
              <w:rPr>
                <w:rFonts w:ascii="標楷體" w:eastAsia="標楷體" w:hAnsi="標楷體"/>
                <w:color w:val="auto"/>
              </w:rPr>
            </w:pPr>
          </w:p>
        </w:tc>
        <w:tc>
          <w:tcPr>
            <w:tcW w:w="4649" w:type="dxa"/>
          </w:tcPr>
          <w:p w14:paraId="28F3C5D7" w14:textId="77777777" w:rsidR="00FF0DAF" w:rsidRDefault="00FF0DAF" w:rsidP="00E55F54">
            <w:pPr>
              <w:pStyle w:val="Default"/>
              <w:spacing w:line="440" w:lineRule="exact"/>
              <w:rPr>
                <w:rFonts w:eastAsia="標楷體" w:hAnsi="標楷體"/>
                <w:color w:val="auto"/>
              </w:rPr>
            </w:pPr>
          </w:p>
        </w:tc>
        <w:tc>
          <w:tcPr>
            <w:tcW w:w="5156" w:type="dxa"/>
          </w:tcPr>
          <w:p w14:paraId="700C94A6" w14:textId="77777777" w:rsidR="008C08B8" w:rsidRDefault="008C08B8" w:rsidP="008C08B8">
            <w:pPr>
              <w:rPr>
                <w:rFonts w:eastAsia="標楷體"/>
              </w:rPr>
            </w:pPr>
          </w:p>
          <w:p w14:paraId="2DAFA6C2" w14:textId="77777777" w:rsidR="008C08B8" w:rsidRDefault="008C08B8" w:rsidP="008C08B8">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2AF99097" w14:textId="77777777" w:rsidR="00FF0DAF" w:rsidRPr="008C08B8" w:rsidRDefault="00FF0DAF" w:rsidP="001C6F42">
            <w:pPr>
              <w:rPr>
                <w:rFonts w:eastAsia="標楷體"/>
              </w:rPr>
            </w:pPr>
          </w:p>
        </w:tc>
      </w:tr>
      <w:tr w:rsidR="00FF0DAF" w:rsidRPr="00092318" w14:paraId="2EE58757" w14:textId="77777777" w:rsidTr="001C6F42">
        <w:tc>
          <w:tcPr>
            <w:tcW w:w="4649" w:type="dxa"/>
          </w:tcPr>
          <w:p w14:paraId="1BCE00CC" w14:textId="77777777" w:rsidR="005B09B2" w:rsidRPr="005B09B2" w:rsidRDefault="005B09B2" w:rsidP="005B09B2">
            <w:pPr>
              <w:pStyle w:val="Default"/>
              <w:spacing w:line="440" w:lineRule="exact"/>
              <w:jc w:val="both"/>
              <w:rPr>
                <w:rFonts w:ascii="標楷體" w:eastAsia="標楷體" w:hAnsi="標楷體"/>
                <w:color w:val="C00000"/>
                <w:u w:val="single"/>
              </w:rPr>
            </w:pPr>
            <w:r w:rsidRPr="005B09B2">
              <w:rPr>
                <w:rFonts w:ascii="標楷體" w:eastAsia="標楷體" w:hAnsi="標楷體"/>
                <w:color w:val="C00000"/>
                <w:u w:val="single"/>
              </w:rPr>
              <w:t>第二十</w:t>
            </w:r>
            <w:r w:rsidRPr="005B09B2">
              <w:rPr>
                <w:rFonts w:ascii="標楷體" w:eastAsia="標楷體" w:hAnsi="標楷體" w:hint="eastAsia"/>
                <w:color w:val="C00000"/>
                <w:u w:val="single"/>
              </w:rPr>
              <w:t>九</w:t>
            </w:r>
            <w:r w:rsidRPr="005B09B2">
              <w:rPr>
                <w:rFonts w:ascii="標楷體" w:eastAsia="標楷體" w:hAnsi="標楷體"/>
                <w:color w:val="C00000"/>
                <w:u w:val="single"/>
              </w:rPr>
              <w:t xml:space="preserve">條 </w:t>
            </w:r>
          </w:p>
          <w:p w14:paraId="49014D71" w14:textId="77777777" w:rsidR="005B09B2" w:rsidRPr="005B09B2" w:rsidRDefault="005B09B2" w:rsidP="005B09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5B09B2">
              <w:rPr>
                <w:rFonts w:ascii="標楷體" w:eastAsia="標楷體" w:hAnsi="標楷體" w:cs="細明體" w:hint="eastAsia"/>
                <w:color w:val="C00000"/>
                <w:kern w:val="0"/>
              </w:rPr>
              <w:t xml:space="preserve">    </w:t>
            </w:r>
            <w:r w:rsidRPr="005B09B2">
              <w:rPr>
                <w:rFonts w:ascii="標楷體" w:eastAsia="標楷體" w:hAnsi="標楷體" w:cs="細明體" w:hint="eastAsia"/>
                <w:color w:val="C00000"/>
                <w:kern w:val="0"/>
                <w:u w:val="single"/>
              </w:rPr>
              <w:t>為提升財務報告品質，本公司應設置會計主管之職務代理人。前項會計主管之代理人應比照會計主管每年持續進修，以強化會計主管代理人專業能力。編製財務</w:t>
            </w:r>
            <w:r w:rsidRPr="005B09B2">
              <w:rPr>
                <w:rFonts w:ascii="標楷體" w:eastAsia="標楷體" w:hAnsi="標楷體" w:cs="細明體" w:hint="eastAsia"/>
                <w:color w:val="C00000"/>
                <w:kern w:val="0"/>
                <w:u w:val="single"/>
              </w:rPr>
              <w:lastRenderedPageBreak/>
              <w:t>報告相關會計人員每年亦應進修專業相關課程六小時以上，其進修方式得參加公司內部教育訓練或會計主管進修機構所舉辦專業課程。本公司應選擇專業、負責且具獨立性之簽證會計師，定期對公司之財務狀況及內部控制實施查核。公司針對會計師於查核過程中適時發現及揭露之異常或缺失事項，及所提具體改善或防弊意見，應確實檢討改進，並宜建立獨立董事、監察人或審計委員會與簽證會計師之溝通管道或機制，並訂定內部作業程序及納入內部控制制度控管。</w:t>
            </w:r>
          </w:p>
          <w:p w14:paraId="02109F8A" w14:textId="5204D39C" w:rsidR="00FF0DAF" w:rsidRPr="003D6962" w:rsidRDefault="005B09B2" w:rsidP="005B09B2">
            <w:pPr>
              <w:pStyle w:val="Default"/>
              <w:spacing w:line="440" w:lineRule="exact"/>
              <w:jc w:val="both"/>
              <w:rPr>
                <w:rFonts w:ascii="標楷體" w:eastAsia="標楷體" w:hAnsi="標楷體"/>
                <w:color w:val="auto"/>
              </w:rPr>
            </w:pPr>
            <w:r w:rsidRPr="005B09B2">
              <w:rPr>
                <w:rFonts w:ascii="標楷體" w:eastAsia="標楷體" w:hAnsi="標楷體" w:cs="細明體" w:hint="eastAsia"/>
                <w:color w:val="C00000"/>
              </w:rPr>
              <w:t xml:space="preserve">   </w:t>
            </w:r>
            <w:r w:rsidRPr="005B09B2">
              <w:rPr>
                <w:rFonts w:ascii="標楷體" w:eastAsia="標楷體" w:hAnsi="標楷體" w:cs="細明體" w:hint="eastAsia"/>
                <w:color w:val="C00000"/>
                <w:u w:val="single"/>
              </w:rPr>
              <w:t>本公司應定期（至少一年一次）參考審計品質指標（AQIs），評估聘任會計師之獨立性及適任性。公司</w:t>
            </w:r>
            <w:r w:rsidRPr="005B09B2">
              <w:rPr>
                <w:rFonts w:ascii="標楷體" w:eastAsia="標楷體" w:hAnsi="標楷體"/>
                <w:color w:val="C00000"/>
                <w:u w:val="single"/>
              </w:rPr>
              <w:t>連續七年未更換會計師或其受有處分或有損及獨立性之情事者，應考量有無更換會計師之必要，並就結果提報董事會。</w:t>
            </w:r>
          </w:p>
        </w:tc>
        <w:tc>
          <w:tcPr>
            <w:tcW w:w="4649" w:type="dxa"/>
          </w:tcPr>
          <w:p w14:paraId="031C4D41" w14:textId="77777777" w:rsidR="005B09B2" w:rsidRPr="005B09B2" w:rsidRDefault="005B09B2" w:rsidP="005B09B2">
            <w:pPr>
              <w:pStyle w:val="Default"/>
              <w:spacing w:line="440" w:lineRule="exact"/>
              <w:rPr>
                <w:rFonts w:eastAsia="標楷體"/>
                <w:strike/>
                <w:color w:val="C00000"/>
              </w:rPr>
            </w:pPr>
            <w:r w:rsidRPr="005B09B2">
              <w:rPr>
                <w:rFonts w:eastAsia="標楷體" w:hAnsi="標楷體" w:hint="eastAsia"/>
                <w:strike/>
                <w:color w:val="C00000"/>
              </w:rPr>
              <w:lastRenderedPageBreak/>
              <w:t>第二十八條</w:t>
            </w:r>
            <w:r w:rsidRPr="005B09B2">
              <w:rPr>
                <w:rFonts w:eastAsia="標楷體"/>
                <w:strike/>
                <w:color w:val="C00000"/>
              </w:rPr>
              <w:t xml:space="preserve"> </w:t>
            </w:r>
          </w:p>
          <w:p w14:paraId="6FCC7912" w14:textId="77777777" w:rsidR="005B09B2" w:rsidRPr="005B09B2" w:rsidRDefault="005B09B2" w:rsidP="005B09B2">
            <w:pPr>
              <w:pStyle w:val="Default"/>
              <w:spacing w:line="440" w:lineRule="exact"/>
              <w:ind w:firstLineChars="220" w:firstLine="528"/>
              <w:rPr>
                <w:rFonts w:eastAsia="標楷體"/>
                <w:strike/>
                <w:color w:val="C00000"/>
              </w:rPr>
            </w:pPr>
            <w:r w:rsidRPr="005B09B2">
              <w:rPr>
                <w:rFonts w:eastAsia="標楷體" w:hAnsi="標楷體" w:hint="eastAsia"/>
                <w:strike/>
                <w:color w:val="C00000"/>
              </w:rPr>
              <w:t>本公司應選擇專業、負責且具獨立性之簽證會計師，定期對公司之財務狀況及內部控制實施查核。對會計師於查核本公司過程中適時發現及揭露之異常或缺失事</w:t>
            </w:r>
            <w:r w:rsidRPr="005B09B2">
              <w:rPr>
                <w:rFonts w:eastAsia="標楷體" w:hAnsi="標楷體" w:hint="eastAsia"/>
                <w:strike/>
                <w:color w:val="C00000"/>
              </w:rPr>
              <w:lastRenderedPageBreak/>
              <w:t>項，及所提具體改善或防弊意見，應確實檢討改進。</w:t>
            </w:r>
            <w:r w:rsidRPr="005B09B2">
              <w:rPr>
                <w:rFonts w:eastAsia="標楷體"/>
                <w:strike/>
                <w:color w:val="C00000"/>
              </w:rPr>
              <w:t xml:space="preserve"> </w:t>
            </w:r>
          </w:p>
          <w:p w14:paraId="52C531A5" w14:textId="124DAC2B" w:rsidR="00FF0DAF" w:rsidRDefault="005B09B2" w:rsidP="005B09B2">
            <w:pPr>
              <w:pStyle w:val="Default"/>
              <w:spacing w:line="440" w:lineRule="exact"/>
              <w:rPr>
                <w:rFonts w:eastAsia="標楷體" w:hAnsi="標楷體"/>
                <w:color w:val="auto"/>
              </w:rPr>
            </w:pPr>
            <w:r w:rsidRPr="005B09B2">
              <w:rPr>
                <w:rFonts w:eastAsia="標楷體" w:hAnsi="標楷體" w:hint="eastAsia"/>
                <w:strike/>
                <w:color w:val="C00000"/>
              </w:rPr>
              <w:t>本公司應定期評估所聘任會計師之獨立性。對連續七年未更換會計師或其受有處分或有損及獨立性之情事者，應考量有無更換會計師之必要，並就結果提報董事會。</w:t>
            </w:r>
          </w:p>
        </w:tc>
        <w:tc>
          <w:tcPr>
            <w:tcW w:w="5156" w:type="dxa"/>
          </w:tcPr>
          <w:p w14:paraId="6754B896" w14:textId="77777777" w:rsidR="00FF0DAF" w:rsidRDefault="00FF0DAF" w:rsidP="001C6F42">
            <w:pPr>
              <w:rPr>
                <w:rFonts w:eastAsia="標楷體"/>
              </w:rPr>
            </w:pPr>
          </w:p>
          <w:p w14:paraId="4991D210" w14:textId="77777777" w:rsidR="005B09B2" w:rsidRDefault="005B09B2" w:rsidP="001C6F42">
            <w:pPr>
              <w:rPr>
                <w:rFonts w:eastAsia="標楷體"/>
              </w:rPr>
            </w:pPr>
            <w:r>
              <w:rPr>
                <w:rFonts w:eastAsia="標楷體" w:hint="eastAsia"/>
              </w:rPr>
              <w:t>配合法令修正</w:t>
            </w:r>
          </w:p>
          <w:p w14:paraId="720E6FD7" w14:textId="383A4402" w:rsidR="005B09B2" w:rsidRDefault="005B09B2" w:rsidP="001C6F42">
            <w:pPr>
              <w:rPr>
                <w:rFonts w:eastAsia="標楷體"/>
              </w:rPr>
            </w:pPr>
          </w:p>
        </w:tc>
      </w:tr>
      <w:tr w:rsidR="005B09B2" w:rsidRPr="00092318" w14:paraId="652E5FE3" w14:textId="77777777" w:rsidTr="001C6F42">
        <w:tc>
          <w:tcPr>
            <w:tcW w:w="4649" w:type="dxa"/>
          </w:tcPr>
          <w:p w14:paraId="20AA9308" w14:textId="77777777" w:rsidR="005B09B2" w:rsidRPr="005B09B2" w:rsidRDefault="005B09B2" w:rsidP="005B09B2">
            <w:pPr>
              <w:pStyle w:val="Default"/>
              <w:spacing w:line="440" w:lineRule="exact"/>
              <w:jc w:val="both"/>
              <w:rPr>
                <w:rFonts w:ascii="標楷體" w:eastAsia="標楷體" w:hAnsi="標楷體"/>
                <w:color w:val="auto"/>
                <w:u w:val="single"/>
              </w:rPr>
            </w:pPr>
            <w:r w:rsidRPr="005B09B2">
              <w:rPr>
                <w:rFonts w:ascii="標楷體" w:eastAsia="標楷體" w:hAnsi="標楷體"/>
                <w:color w:val="C00000"/>
                <w:u w:val="single"/>
              </w:rPr>
              <w:t>第</w:t>
            </w:r>
            <w:r w:rsidRPr="005B09B2">
              <w:rPr>
                <w:rFonts w:ascii="標楷體" w:eastAsia="標楷體" w:hAnsi="標楷體" w:hint="eastAsia"/>
                <w:color w:val="C00000"/>
                <w:u w:val="single"/>
              </w:rPr>
              <w:t>三</w:t>
            </w:r>
            <w:r w:rsidRPr="005B09B2">
              <w:rPr>
                <w:rFonts w:ascii="標楷體" w:eastAsia="標楷體" w:hAnsi="標楷體"/>
                <w:color w:val="C00000"/>
                <w:u w:val="single"/>
              </w:rPr>
              <w:t>十條</w:t>
            </w:r>
            <w:r w:rsidRPr="005B09B2">
              <w:rPr>
                <w:rFonts w:ascii="標楷體" w:eastAsia="標楷體" w:hAnsi="標楷體"/>
                <w:color w:val="auto"/>
                <w:u w:val="single"/>
              </w:rPr>
              <w:t xml:space="preserve"> </w:t>
            </w:r>
          </w:p>
          <w:p w14:paraId="4AD75D1E" w14:textId="77777777" w:rsidR="005B09B2" w:rsidRPr="003D6962" w:rsidRDefault="005B09B2" w:rsidP="005B09B2">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本公司宜委任專業</w:t>
            </w:r>
            <w:proofErr w:type="gramStart"/>
            <w:r w:rsidRPr="003D6962">
              <w:rPr>
                <w:rFonts w:ascii="標楷體" w:eastAsia="標楷體" w:hAnsi="標楷體"/>
                <w:color w:val="auto"/>
              </w:rPr>
              <w:t>適</w:t>
            </w:r>
            <w:proofErr w:type="gramEnd"/>
            <w:r w:rsidRPr="003D6962">
              <w:rPr>
                <w:rFonts w:ascii="標楷體" w:eastAsia="標楷體" w:hAnsi="標楷體"/>
                <w:color w:val="auto"/>
              </w:rPr>
              <w:t>任之律師，提供</w:t>
            </w:r>
            <w:r w:rsidRPr="003D6962">
              <w:rPr>
                <w:rFonts w:ascii="標楷體" w:eastAsia="標楷體" w:hAnsi="標楷體"/>
                <w:color w:val="auto"/>
              </w:rPr>
              <w:lastRenderedPageBreak/>
              <w:t>公司適當之法律諮詢服務，或協助董事會</w:t>
            </w:r>
            <w:r w:rsidRPr="003D6962">
              <w:rPr>
                <w:rFonts w:ascii="標楷體" w:eastAsia="標楷體" w:hAnsi="標楷體" w:cs="細明體" w:hint="eastAsia"/>
              </w:rPr>
              <w:t>、</w:t>
            </w:r>
            <w:r w:rsidRPr="005B09B2">
              <w:rPr>
                <w:rFonts w:ascii="標楷體" w:eastAsia="標楷體" w:hAnsi="標楷體" w:cs="細明體" w:hint="eastAsia"/>
                <w:color w:val="C00000"/>
                <w:u w:val="single"/>
              </w:rPr>
              <w:t>監察人</w:t>
            </w:r>
            <w:r w:rsidRPr="003D6962">
              <w:rPr>
                <w:rFonts w:ascii="標楷體" w:eastAsia="標楷體" w:hAnsi="標楷體"/>
                <w:color w:val="auto"/>
              </w:rPr>
              <w:t xml:space="preserve">及管理階層提昇其法律素養，避免公司及相關人員觸犯法令，促使公司治理作業在相關法律架構及法定程序下運作。 </w:t>
            </w:r>
          </w:p>
          <w:p w14:paraId="431C1F1D" w14:textId="1D9C3FF2" w:rsidR="005B09B2" w:rsidRPr="003D6962" w:rsidRDefault="005B09B2" w:rsidP="005B09B2">
            <w:pPr>
              <w:pStyle w:val="Default"/>
              <w:spacing w:line="440" w:lineRule="exact"/>
              <w:ind w:firstLineChars="220" w:firstLine="528"/>
              <w:jc w:val="both"/>
              <w:rPr>
                <w:rFonts w:ascii="標楷體" w:eastAsia="標楷體" w:hAnsi="標楷體"/>
                <w:color w:val="auto"/>
              </w:rPr>
            </w:pPr>
          </w:p>
          <w:p w14:paraId="28E285DC" w14:textId="77777777" w:rsidR="005B09B2" w:rsidRPr="005B09B2" w:rsidRDefault="005B09B2" w:rsidP="005B09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u w:val="single"/>
              </w:rPr>
            </w:pPr>
            <w:r w:rsidRPr="003D6962">
              <w:rPr>
                <w:rFonts w:ascii="標楷體" w:eastAsia="標楷體" w:hAnsi="標楷體" w:cs="細明體" w:hint="eastAsia"/>
                <w:kern w:val="0"/>
              </w:rPr>
              <w:t xml:space="preserve">    </w:t>
            </w:r>
            <w:r w:rsidRPr="005B09B2">
              <w:rPr>
                <w:rFonts w:ascii="標楷體" w:eastAsia="標楷體" w:hAnsi="標楷體" w:cs="細明體" w:hint="eastAsia"/>
                <w:color w:val="C00000"/>
                <w:kern w:val="0"/>
                <w:u w:val="single"/>
              </w:rPr>
              <w:t>審計委員會或其獨立董事成員得代表公司委任律師、會計師或其他專業人員就行使職權有關之事項為必要之查核或提供諮詢，其費用由公司負擔之。</w:t>
            </w:r>
          </w:p>
          <w:p w14:paraId="49414D87" w14:textId="77777777" w:rsidR="005B09B2" w:rsidRPr="005B09B2" w:rsidRDefault="005B09B2" w:rsidP="005B09B2">
            <w:pPr>
              <w:pStyle w:val="Default"/>
              <w:spacing w:line="440" w:lineRule="exact"/>
              <w:jc w:val="both"/>
              <w:rPr>
                <w:rFonts w:ascii="標楷體" w:eastAsia="標楷體" w:hAnsi="標楷體"/>
                <w:color w:val="auto"/>
              </w:rPr>
            </w:pPr>
          </w:p>
        </w:tc>
        <w:tc>
          <w:tcPr>
            <w:tcW w:w="4649" w:type="dxa"/>
          </w:tcPr>
          <w:p w14:paraId="44A5E89B" w14:textId="77777777" w:rsidR="005B09B2" w:rsidRPr="005B09B2" w:rsidRDefault="005B09B2" w:rsidP="005B09B2">
            <w:pPr>
              <w:pStyle w:val="Default"/>
              <w:spacing w:line="440" w:lineRule="exact"/>
              <w:rPr>
                <w:rFonts w:eastAsia="標楷體"/>
                <w:strike/>
                <w:color w:val="auto"/>
              </w:rPr>
            </w:pPr>
            <w:r w:rsidRPr="005B09B2">
              <w:rPr>
                <w:rFonts w:eastAsia="標楷體" w:hAnsi="標楷體" w:hint="eastAsia"/>
                <w:strike/>
                <w:color w:val="C00000"/>
              </w:rPr>
              <w:lastRenderedPageBreak/>
              <w:t>第二十九條</w:t>
            </w:r>
            <w:r w:rsidRPr="005B09B2">
              <w:rPr>
                <w:rFonts w:eastAsia="標楷體"/>
                <w:strike/>
                <w:color w:val="auto"/>
              </w:rPr>
              <w:t xml:space="preserve"> </w:t>
            </w:r>
          </w:p>
          <w:p w14:paraId="2BD967C3" w14:textId="77777777" w:rsidR="005B09B2" w:rsidRDefault="005B09B2" w:rsidP="005B09B2">
            <w:pPr>
              <w:pStyle w:val="Default"/>
              <w:spacing w:line="440" w:lineRule="exact"/>
              <w:ind w:firstLineChars="220" w:firstLine="528"/>
              <w:rPr>
                <w:rFonts w:eastAsia="標楷體"/>
                <w:color w:val="auto"/>
              </w:rPr>
            </w:pPr>
            <w:r>
              <w:rPr>
                <w:rFonts w:eastAsia="標楷體" w:hAnsi="標楷體" w:hint="eastAsia"/>
                <w:color w:val="auto"/>
              </w:rPr>
              <w:t>本公司宜委任專業</w:t>
            </w:r>
            <w:proofErr w:type="gramStart"/>
            <w:r>
              <w:rPr>
                <w:rFonts w:eastAsia="標楷體" w:hAnsi="標楷體" w:hint="eastAsia"/>
                <w:color w:val="auto"/>
              </w:rPr>
              <w:t>適</w:t>
            </w:r>
            <w:proofErr w:type="gramEnd"/>
            <w:r>
              <w:rPr>
                <w:rFonts w:eastAsia="標楷體" w:hAnsi="標楷體" w:hint="eastAsia"/>
                <w:color w:val="auto"/>
              </w:rPr>
              <w:t>任之律師，提供</w:t>
            </w:r>
            <w:r>
              <w:rPr>
                <w:rFonts w:eastAsia="標楷體" w:hAnsi="標楷體" w:hint="eastAsia"/>
                <w:color w:val="auto"/>
              </w:rPr>
              <w:lastRenderedPageBreak/>
              <w:t>公司適當之法律諮詢服務，或協助董事會及管理階層提昇其法律素養，避免公司及相關人員觸犯法令，促使公司治理作業在相關法律架構及法定程序下運作。</w:t>
            </w:r>
            <w:r>
              <w:rPr>
                <w:rFonts w:eastAsia="標楷體"/>
                <w:color w:val="auto"/>
              </w:rPr>
              <w:t xml:space="preserve"> </w:t>
            </w:r>
          </w:p>
          <w:p w14:paraId="69481C91" w14:textId="42FDCC87" w:rsidR="005B09B2" w:rsidRDefault="005B09B2" w:rsidP="005B09B2">
            <w:pPr>
              <w:pStyle w:val="Default"/>
              <w:spacing w:line="440" w:lineRule="exact"/>
              <w:rPr>
                <w:rFonts w:eastAsia="標楷體" w:hAnsi="標楷體"/>
                <w:color w:val="auto"/>
              </w:rPr>
            </w:pPr>
            <w:r>
              <w:rPr>
                <w:rFonts w:eastAsia="標楷體" w:hAnsi="標楷體" w:hint="eastAsia"/>
              </w:rPr>
              <w:t>遇</w:t>
            </w:r>
          </w:p>
        </w:tc>
        <w:tc>
          <w:tcPr>
            <w:tcW w:w="5156" w:type="dxa"/>
          </w:tcPr>
          <w:p w14:paraId="3ED6151A" w14:textId="77777777" w:rsidR="005B09B2" w:rsidRDefault="005B09B2" w:rsidP="005B09B2">
            <w:pPr>
              <w:rPr>
                <w:rFonts w:eastAsia="標楷體"/>
              </w:rPr>
            </w:pPr>
          </w:p>
          <w:p w14:paraId="7A49EBC2" w14:textId="77777777" w:rsidR="005B09B2" w:rsidRDefault="005B09B2" w:rsidP="005B09B2">
            <w:pPr>
              <w:rPr>
                <w:rFonts w:eastAsia="標楷體"/>
              </w:rPr>
            </w:pPr>
          </w:p>
          <w:p w14:paraId="00E66F49" w14:textId="77777777" w:rsidR="005B09B2" w:rsidRDefault="005B09B2" w:rsidP="005B09B2">
            <w:pPr>
              <w:rPr>
                <w:rFonts w:eastAsia="標楷體"/>
              </w:rPr>
            </w:pPr>
          </w:p>
          <w:p w14:paraId="2347F619" w14:textId="77777777" w:rsidR="005B09B2" w:rsidRDefault="005B09B2" w:rsidP="005B09B2">
            <w:pPr>
              <w:rPr>
                <w:rFonts w:eastAsia="標楷體"/>
              </w:rPr>
            </w:pPr>
            <w:r>
              <w:rPr>
                <w:rFonts w:eastAsia="標楷體" w:hint="eastAsia"/>
              </w:rPr>
              <w:lastRenderedPageBreak/>
              <w:t>配合法令修正</w:t>
            </w:r>
          </w:p>
          <w:p w14:paraId="0E7CCF6E" w14:textId="77777777" w:rsidR="005B09B2" w:rsidRDefault="005B09B2" w:rsidP="005B09B2">
            <w:pPr>
              <w:rPr>
                <w:rFonts w:eastAsia="標楷體"/>
              </w:rPr>
            </w:pPr>
          </w:p>
        </w:tc>
      </w:tr>
      <w:tr w:rsidR="005B09B2" w:rsidRPr="00092318" w14:paraId="6877848F" w14:textId="77777777" w:rsidTr="001C6F42">
        <w:tc>
          <w:tcPr>
            <w:tcW w:w="4649" w:type="dxa"/>
          </w:tcPr>
          <w:p w14:paraId="21DEC04C" w14:textId="77777777" w:rsidR="005B09B2" w:rsidRPr="005B09B2" w:rsidRDefault="005B09B2" w:rsidP="005B09B2">
            <w:pPr>
              <w:pStyle w:val="Default"/>
              <w:spacing w:line="440" w:lineRule="exact"/>
              <w:jc w:val="both"/>
              <w:rPr>
                <w:rFonts w:ascii="標楷體" w:eastAsia="標楷體" w:hAnsi="標楷體"/>
                <w:color w:val="auto"/>
                <w:u w:val="single"/>
              </w:rPr>
            </w:pPr>
            <w:r w:rsidRPr="005B09B2">
              <w:rPr>
                <w:rFonts w:ascii="標楷體" w:eastAsia="標楷體" w:hAnsi="標楷體"/>
                <w:color w:val="C00000"/>
                <w:u w:val="single"/>
              </w:rPr>
              <w:t>第三十</w:t>
            </w:r>
            <w:r w:rsidRPr="005B09B2">
              <w:rPr>
                <w:rFonts w:ascii="標楷體" w:eastAsia="標楷體" w:hAnsi="標楷體" w:hint="eastAsia"/>
                <w:color w:val="C00000"/>
                <w:u w:val="single"/>
              </w:rPr>
              <w:t>一</w:t>
            </w:r>
            <w:r w:rsidRPr="005B09B2">
              <w:rPr>
                <w:rFonts w:ascii="標楷體" w:eastAsia="標楷體" w:hAnsi="標楷體"/>
                <w:color w:val="C00000"/>
                <w:u w:val="single"/>
              </w:rPr>
              <w:t>條</w:t>
            </w:r>
            <w:r w:rsidRPr="005B09B2">
              <w:rPr>
                <w:rFonts w:ascii="標楷體" w:eastAsia="標楷體" w:hAnsi="標楷體"/>
                <w:color w:val="auto"/>
                <w:u w:val="single"/>
              </w:rPr>
              <w:t xml:space="preserve"> </w:t>
            </w:r>
          </w:p>
          <w:p w14:paraId="5CB6258D" w14:textId="35240D8E" w:rsidR="005B09B2" w:rsidRPr="003D6962" w:rsidRDefault="005B09B2" w:rsidP="005B09B2">
            <w:pPr>
              <w:pStyle w:val="Default"/>
              <w:spacing w:line="440" w:lineRule="exact"/>
              <w:jc w:val="both"/>
              <w:rPr>
                <w:rFonts w:ascii="標楷體" w:eastAsia="標楷體" w:hAnsi="標楷體"/>
                <w:color w:val="auto"/>
              </w:rPr>
            </w:pPr>
            <w:r w:rsidRPr="003D6962">
              <w:rPr>
                <w:rFonts w:ascii="標楷體" w:eastAsia="標楷體" w:hAnsi="標楷體"/>
                <w:color w:val="auto"/>
              </w:rPr>
              <w:t>本公司董事會至少每一季召開一次，遇有緊急情事時並得隨時召集之。董事會之召集，應載明召集事</w:t>
            </w:r>
            <w:r w:rsidR="00B0497C">
              <w:rPr>
                <w:rFonts w:ascii="新細明體" w:hAnsi="新細明體" w:hint="eastAsia"/>
                <w:color w:val="auto"/>
              </w:rPr>
              <w:t>，</w:t>
            </w:r>
            <w:r w:rsidRPr="00B0497C">
              <w:rPr>
                <w:rFonts w:ascii="標楷體" w:eastAsia="標楷體" w:hAnsi="標楷體"/>
                <w:color w:val="C00000"/>
                <w:u w:val="single"/>
              </w:rPr>
              <w:t>由</w:t>
            </w:r>
            <w:r w:rsidRPr="00B0497C">
              <w:rPr>
                <w:rFonts w:ascii="標楷體" w:eastAsia="標楷體" w:hAnsi="標楷體" w:cs="細明體" w:hint="eastAsia"/>
                <w:color w:val="C00000"/>
                <w:u w:val="single"/>
              </w:rPr>
              <w:t>於 7日前通知各董事及監察人</w:t>
            </w:r>
            <w:r w:rsidRPr="003D6962">
              <w:rPr>
                <w:rFonts w:ascii="標楷體" w:eastAsia="標楷體" w:hAnsi="標楷體"/>
                <w:color w:val="auto"/>
              </w:rPr>
              <w:t>，並提供足夠之會議資料，於召集通知時一併寄送。會議資料如有不足，董事有權請求補足或經董事會決議後延期審議。</w:t>
            </w:r>
          </w:p>
        </w:tc>
        <w:tc>
          <w:tcPr>
            <w:tcW w:w="4649" w:type="dxa"/>
          </w:tcPr>
          <w:p w14:paraId="0ABC03BF" w14:textId="77777777" w:rsidR="005B09B2" w:rsidRPr="005B09B2" w:rsidRDefault="005B09B2" w:rsidP="005B09B2">
            <w:pPr>
              <w:pStyle w:val="Default"/>
              <w:spacing w:line="440" w:lineRule="exact"/>
              <w:rPr>
                <w:rFonts w:eastAsia="標楷體"/>
                <w:strike/>
                <w:color w:val="auto"/>
              </w:rPr>
            </w:pPr>
            <w:r w:rsidRPr="005B09B2">
              <w:rPr>
                <w:rFonts w:eastAsia="標楷體" w:hAnsi="標楷體" w:hint="eastAsia"/>
                <w:strike/>
                <w:color w:val="C00000"/>
              </w:rPr>
              <w:t>第三十條</w:t>
            </w:r>
            <w:r w:rsidRPr="005B09B2">
              <w:rPr>
                <w:rFonts w:eastAsia="標楷體"/>
                <w:strike/>
                <w:color w:val="auto"/>
              </w:rPr>
              <w:t xml:space="preserve"> </w:t>
            </w:r>
          </w:p>
          <w:p w14:paraId="52CB6CA9" w14:textId="69E8606B" w:rsidR="005B09B2" w:rsidRDefault="005B09B2" w:rsidP="005B09B2">
            <w:pPr>
              <w:pStyle w:val="Default"/>
              <w:spacing w:line="440" w:lineRule="exact"/>
              <w:rPr>
                <w:rFonts w:eastAsia="標楷體" w:hAnsi="標楷體"/>
                <w:color w:val="auto"/>
              </w:rPr>
            </w:pPr>
            <w:r>
              <w:rPr>
                <w:rFonts w:eastAsia="標楷體" w:hAnsi="標楷體" w:hint="eastAsia"/>
              </w:rPr>
              <w:t>本公司董事會至少每一季召開一次，遇有緊急情事時並得隨時召集之。董事會之召集，應載明召集事由</w:t>
            </w:r>
            <w:r w:rsidRPr="00B0497C">
              <w:rPr>
                <w:rFonts w:eastAsia="標楷體" w:hAnsi="標楷體" w:hint="eastAsia"/>
                <w:strike/>
                <w:color w:val="C00000"/>
              </w:rPr>
              <w:t>，按規定時間通知所有董事出席</w:t>
            </w:r>
            <w:r>
              <w:rPr>
                <w:rFonts w:eastAsia="標楷體" w:hAnsi="標楷體" w:hint="eastAsia"/>
              </w:rPr>
              <w:t>，並提供足夠之會議資料，於召集通知時一併寄送。會議資料如有不足，董事有權請求補足或經董事會決議後延期審議。</w:t>
            </w:r>
          </w:p>
        </w:tc>
        <w:tc>
          <w:tcPr>
            <w:tcW w:w="5156" w:type="dxa"/>
          </w:tcPr>
          <w:p w14:paraId="61147273" w14:textId="297FD143" w:rsidR="005B09B2" w:rsidRDefault="005B09B2" w:rsidP="005B09B2">
            <w:pPr>
              <w:rPr>
                <w:rFonts w:eastAsia="標楷體"/>
              </w:rPr>
            </w:pPr>
            <w:r w:rsidRPr="00C77456">
              <w:rPr>
                <w:rFonts w:eastAsia="標楷體" w:hint="eastAsia"/>
              </w:rPr>
              <w:t>配合法令修正</w:t>
            </w:r>
          </w:p>
        </w:tc>
      </w:tr>
      <w:tr w:rsidR="00B0497C" w:rsidRPr="00092318" w14:paraId="203A9621" w14:textId="77777777" w:rsidTr="001C6F42">
        <w:tc>
          <w:tcPr>
            <w:tcW w:w="4649" w:type="dxa"/>
          </w:tcPr>
          <w:p w14:paraId="68601679" w14:textId="77777777" w:rsidR="00B0497C" w:rsidRPr="00B0497C" w:rsidRDefault="00B0497C" w:rsidP="00B0497C">
            <w:pPr>
              <w:pStyle w:val="Default"/>
              <w:spacing w:line="440" w:lineRule="exact"/>
              <w:jc w:val="both"/>
              <w:rPr>
                <w:rFonts w:ascii="標楷體" w:eastAsia="標楷體" w:hAnsi="標楷體"/>
                <w:color w:val="auto"/>
                <w:u w:val="single"/>
              </w:rPr>
            </w:pPr>
            <w:r w:rsidRPr="00B0497C">
              <w:rPr>
                <w:rFonts w:ascii="標楷體" w:eastAsia="標楷體" w:hAnsi="標楷體"/>
                <w:color w:val="C00000"/>
                <w:u w:val="single"/>
              </w:rPr>
              <w:lastRenderedPageBreak/>
              <w:t>第三十</w:t>
            </w:r>
            <w:r w:rsidRPr="00B0497C">
              <w:rPr>
                <w:rFonts w:ascii="標楷體" w:eastAsia="標楷體" w:hAnsi="標楷體" w:hint="eastAsia"/>
                <w:color w:val="C00000"/>
                <w:u w:val="single"/>
              </w:rPr>
              <w:t>二</w:t>
            </w:r>
            <w:r w:rsidRPr="00B0497C">
              <w:rPr>
                <w:rFonts w:ascii="標楷體" w:eastAsia="標楷體" w:hAnsi="標楷體"/>
                <w:color w:val="C00000"/>
                <w:u w:val="single"/>
              </w:rPr>
              <w:t>條</w:t>
            </w:r>
            <w:r w:rsidRPr="00B0497C">
              <w:rPr>
                <w:rFonts w:ascii="標楷體" w:eastAsia="標楷體" w:hAnsi="標楷體"/>
                <w:color w:val="auto"/>
                <w:u w:val="single"/>
              </w:rPr>
              <w:t xml:space="preserve"> </w:t>
            </w:r>
          </w:p>
          <w:p w14:paraId="494B1AC4" w14:textId="570AAA58" w:rsidR="00B0497C" w:rsidRPr="003D6962" w:rsidRDefault="00B0497C" w:rsidP="00B04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rPr>
            </w:pPr>
            <w:r w:rsidRPr="003D6962">
              <w:rPr>
                <w:rFonts w:ascii="標楷體" w:eastAsia="標楷體" w:hAnsi="標楷體" w:hint="eastAsia"/>
              </w:rPr>
              <w:t xml:space="preserve">    </w:t>
            </w:r>
            <w:r w:rsidRPr="003D6962">
              <w:rPr>
                <w:rFonts w:ascii="標楷體" w:eastAsia="標楷體" w:hAnsi="標楷體"/>
              </w:rPr>
              <w:t>董事應秉持高度之自律，對董事會所列議案</w:t>
            </w:r>
            <w:r w:rsidRPr="003D6962">
              <w:rPr>
                <w:rFonts w:ascii="標楷體" w:eastAsia="標楷體" w:hAnsi="標楷體" w:cs="細明體" w:hint="eastAsia"/>
                <w:kern w:val="0"/>
              </w:rPr>
              <w:t>，</w:t>
            </w:r>
            <w:r w:rsidRPr="00B0497C">
              <w:rPr>
                <w:rFonts w:ascii="標楷體" w:eastAsia="標楷體" w:hAnsi="標楷體" w:cs="細明體" w:hint="eastAsia"/>
                <w:color w:val="C00000"/>
                <w:kern w:val="0"/>
                <w:u w:val="single"/>
              </w:rPr>
              <w:t>與其自身或其代表之法人有利害關係者，應於當次董事會說明其利害關係之重要內容，如有害於公司利益之虞時</w:t>
            </w:r>
            <w:r w:rsidRPr="00B0497C">
              <w:rPr>
                <w:rFonts w:ascii="標楷體" w:eastAsia="標楷體" w:hAnsi="標楷體"/>
                <w:color w:val="C00000"/>
                <w:u w:val="single"/>
              </w:rPr>
              <w:t>，不得加入討論及表決，</w:t>
            </w:r>
            <w:r w:rsidRPr="00B0497C">
              <w:rPr>
                <w:rFonts w:ascii="標楷體" w:eastAsia="標楷體" w:hAnsi="標楷體" w:cs="細明體" w:hint="eastAsia"/>
                <w:color w:val="C00000"/>
                <w:kern w:val="0"/>
                <w:u w:val="single"/>
              </w:rPr>
              <w:t>且討論及表決時應予迴避，</w:t>
            </w:r>
            <w:r w:rsidRPr="00B0497C">
              <w:rPr>
                <w:rFonts w:ascii="標楷體" w:eastAsia="標楷體" w:hAnsi="標楷體" w:hint="eastAsia"/>
                <w:color w:val="C00000"/>
                <w:u w:val="single"/>
              </w:rPr>
              <w:t>並</w:t>
            </w:r>
            <w:r w:rsidRPr="00B0497C">
              <w:rPr>
                <w:rFonts w:ascii="標楷體" w:eastAsia="標楷體" w:hAnsi="標楷體"/>
                <w:color w:val="C00000"/>
                <w:u w:val="single"/>
              </w:rPr>
              <w:t>不得代理其他董事行使其表決權</w:t>
            </w:r>
            <w:r w:rsidRPr="003D6962">
              <w:rPr>
                <w:rFonts w:ascii="標楷體" w:eastAsia="標楷體" w:hAnsi="標楷體"/>
              </w:rPr>
              <w:t>。</w:t>
            </w:r>
          </w:p>
          <w:p w14:paraId="3CC09573" w14:textId="77777777" w:rsidR="00B0497C" w:rsidRPr="00B0497C" w:rsidRDefault="00B0497C" w:rsidP="00B0497C">
            <w:pPr>
              <w:pStyle w:val="Default"/>
              <w:spacing w:line="440" w:lineRule="exact"/>
              <w:jc w:val="both"/>
              <w:rPr>
                <w:rFonts w:ascii="標楷體" w:eastAsia="標楷體" w:hAnsi="標楷體"/>
                <w:color w:val="auto"/>
              </w:rPr>
            </w:pPr>
          </w:p>
        </w:tc>
        <w:tc>
          <w:tcPr>
            <w:tcW w:w="4649" w:type="dxa"/>
          </w:tcPr>
          <w:p w14:paraId="07FCD597" w14:textId="77777777" w:rsidR="00B0497C" w:rsidRPr="00B0497C" w:rsidRDefault="00B0497C" w:rsidP="00B0497C">
            <w:pPr>
              <w:pStyle w:val="Default"/>
              <w:spacing w:line="440" w:lineRule="exact"/>
              <w:rPr>
                <w:rFonts w:eastAsia="標楷體"/>
                <w:strike/>
                <w:color w:val="C00000"/>
              </w:rPr>
            </w:pPr>
            <w:r w:rsidRPr="00B0497C">
              <w:rPr>
                <w:rFonts w:eastAsia="標楷體" w:hAnsi="標楷體" w:hint="eastAsia"/>
                <w:strike/>
                <w:color w:val="C00000"/>
              </w:rPr>
              <w:t>第三十一條</w:t>
            </w:r>
            <w:r w:rsidRPr="00B0497C">
              <w:rPr>
                <w:rFonts w:eastAsia="標楷體"/>
                <w:strike/>
                <w:color w:val="C00000"/>
              </w:rPr>
              <w:t xml:space="preserve"> </w:t>
            </w:r>
          </w:p>
          <w:p w14:paraId="43322C34" w14:textId="099AC598" w:rsidR="00B0497C" w:rsidRDefault="00B0497C" w:rsidP="00B0497C">
            <w:pPr>
              <w:pStyle w:val="Default"/>
              <w:spacing w:line="440" w:lineRule="exact"/>
              <w:rPr>
                <w:rFonts w:eastAsia="標楷體" w:hAnsi="標楷體"/>
                <w:color w:val="auto"/>
              </w:rPr>
            </w:pPr>
            <w:r>
              <w:rPr>
                <w:rFonts w:eastAsia="標楷體" w:hAnsi="標楷體" w:hint="eastAsia"/>
              </w:rPr>
              <w:t>董事應秉持高度之自律，對董事會所列議案</w:t>
            </w:r>
            <w:r w:rsidRPr="00B0497C">
              <w:rPr>
                <w:rFonts w:eastAsia="標楷體" w:hAnsi="標楷體" w:hint="eastAsia"/>
                <w:strike/>
                <w:color w:val="C00000"/>
              </w:rPr>
              <w:t>如涉有董事本身利害關係致損及公司利益之虞時，即應自行迴避，不得加入討論及表決，亦不得代理其他董事行使其表決權。</w:t>
            </w:r>
            <w:proofErr w:type="gramStart"/>
            <w:r w:rsidRPr="00B0497C">
              <w:rPr>
                <w:rFonts w:eastAsia="標楷體" w:hAnsi="標楷體" w:hint="eastAsia"/>
                <w:strike/>
                <w:color w:val="C00000"/>
              </w:rPr>
              <w:t>董事間亦應</w:t>
            </w:r>
            <w:proofErr w:type="gramEnd"/>
            <w:r w:rsidRPr="00B0497C">
              <w:rPr>
                <w:rFonts w:eastAsia="標楷體" w:hAnsi="標楷體" w:hint="eastAsia"/>
                <w:strike/>
                <w:color w:val="C00000"/>
              </w:rPr>
              <w:t>自律，不得有不當之相互支援。</w:t>
            </w:r>
          </w:p>
        </w:tc>
        <w:tc>
          <w:tcPr>
            <w:tcW w:w="5156" w:type="dxa"/>
          </w:tcPr>
          <w:p w14:paraId="76D68F0B" w14:textId="0BD92A6B" w:rsidR="00B0497C" w:rsidRDefault="00B0497C" w:rsidP="00B0497C">
            <w:pPr>
              <w:rPr>
                <w:rFonts w:eastAsia="標楷體"/>
              </w:rPr>
            </w:pPr>
            <w:r w:rsidRPr="00C77456">
              <w:rPr>
                <w:rFonts w:eastAsia="標楷體" w:hint="eastAsia"/>
              </w:rPr>
              <w:t>配合法令修正</w:t>
            </w:r>
          </w:p>
        </w:tc>
      </w:tr>
      <w:tr w:rsidR="00B0497C" w:rsidRPr="00092318" w14:paraId="43EC9D92" w14:textId="77777777" w:rsidTr="001C6F42">
        <w:tc>
          <w:tcPr>
            <w:tcW w:w="4649" w:type="dxa"/>
          </w:tcPr>
          <w:p w14:paraId="2A02155D" w14:textId="77777777" w:rsidR="00B0497C" w:rsidRPr="00B0497C" w:rsidRDefault="00B0497C" w:rsidP="00B0497C">
            <w:pPr>
              <w:pStyle w:val="Default"/>
              <w:spacing w:line="440" w:lineRule="exact"/>
              <w:jc w:val="both"/>
              <w:rPr>
                <w:rFonts w:ascii="標楷體" w:eastAsia="標楷體" w:hAnsi="標楷體"/>
                <w:color w:val="auto"/>
                <w:u w:val="single"/>
              </w:rPr>
            </w:pPr>
            <w:r w:rsidRPr="00B0497C">
              <w:rPr>
                <w:rFonts w:ascii="標楷體" w:eastAsia="標楷體" w:hAnsi="標楷體"/>
                <w:color w:val="C00000"/>
                <w:u w:val="single"/>
              </w:rPr>
              <w:t>第三十</w:t>
            </w:r>
            <w:r w:rsidRPr="00B0497C">
              <w:rPr>
                <w:rFonts w:ascii="標楷體" w:eastAsia="標楷體" w:hAnsi="標楷體" w:hint="eastAsia"/>
                <w:color w:val="C00000"/>
                <w:u w:val="single"/>
              </w:rPr>
              <w:t>三</w:t>
            </w:r>
            <w:r w:rsidRPr="00B0497C">
              <w:rPr>
                <w:rFonts w:ascii="標楷體" w:eastAsia="標楷體" w:hAnsi="標楷體"/>
                <w:color w:val="C00000"/>
                <w:u w:val="single"/>
              </w:rPr>
              <w:t>條</w:t>
            </w:r>
            <w:r w:rsidRPr="00B0497C">
              <w:rPr>
                <w:rFonts w:ascii="標楷體" w:eastAsia="標楷體" w:hAnsi="標楷體"/>
                <w:color w:val="auto"/>
                <w:u w:val="single"/>
              </w:rPr>
              <w:t xml:space="preserve"> </w:t>
            </w:r>
          </w:p>
          <w:p w14:paraId="2CFA4C5B" w14:textId="77777777" w:rsidR="00B0497C" w:rsidRPr="003D6962" w:rsidRDefault="00B0497C" w:rsidP="00B0497C">
            <w:pPr>
              <w:pStyle w:val="Default"/>
              <w:spacing w:line="440" w:lineRule="exact"/>
              <w:ind w:firstLineChars="220" w:firstLine="528"/>
              <w:jc w:val="both"/>
              <w:rPr>
                <w:rFonts w:ascii="標楷體" w:eastAsia="標楷體" w:hAnsi="標楷體"/>
                <w:color w:val="auto"/>
              </w:rPr>
            </w:pPr>
            <w:r w:rsidRPr="00B0497C">
              <w:rPr>
                <w:rFonts w:ascii="標楷體" w:eastAsia="標楷體" w:hAnsi="標楷體" w:cs="細明體" w:hint="eastAsia"/>
                <w:color w:val="C00000"/>
                <w:u w:val="single"/>
              </w:rPr>
              <w:t>本公司之獨立董事，對於</w:t>
            </w:r>
            <w:r w:rsidRPr="003D6962">
              <w:rPr>
                <w:rFonts w:ascii="標楷體" w:eastAsia="標楷體" w:hAnsi="標楷體"/>
                <w:color w:val="auto"/>
              </w:rPr>
              <w:t>證券交易法第十四條之三應提董事會之事項，獨立董事應親自出席，不得委由非獨立董事代理。獨立董事如有反對或保留意見，應於董事會</w:t>
            </w:r>
            <w:proofErr w:type="gramStart"/>
            <w:r w:rsidRPr="003D6962">
              <w:rPr>
                <w:rFonts w:ascii="標楷體" w:eastAsia="標楷體" w:hAnsi="標楷體"/>
                <w:color w:val="auto"/>
              </w:rPr>
              <w:t>議事錄載明</w:t>
            </w:r>
            <w:proofErr w:type="gramEnd"/>
            <w:r w:rsidRPr="003D6962">
              <w:rPr>
                <w:rFonts w:ascii="標楷體" w:eastAsia="標楷體" w:hAnsi="標楷體"/>
                <w:color w:val="auto"/>
              </w:rPr>
              <w:t xml:space="preserve">；如獨立董事不能親自出席董事會表達反對或保留意見者，除有正當理由外，應事先出具書面意見，並載明於董事會議事錄。 </w:t>
            </w:r>
          </w:p>
          <w:p w14:paraId="1950020C" w14:textId="77777777" w:rsidR="00B0497C" w:rsidRPr="003D6962" w:rsidRDefault="00B0497C" w:rsidP="00B0497C">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董事會決議事項如有下列情事之</w:t>
            </w:r>
            <w:proofErr w:type="gramStart"/>
            <w:r w:rsidRPr="003D6962">
              <w:rPr>
                <w:rFonts w:ascii="標楷體" w:eastAsia="標楷體" w:hAnsi="標楷體"/>
                <w:color w:val="auto"/>
              </w:rPr>
              <w:t>一</w:t>
            </w:r>
            <w:proofErr w:type="gramEnd"/>
            <w:r w:rsidRPr="003D6962">
              <w:rPr>
                <w:rFonts w:ascii="標楷體" w:eastAsia="標楷體" w:hAnsi="標楷體"/>
                <w:color w:val="auto"/>
              </w:rPr>
              <w:t>者，除於議事</w:t>
            </w:r>
            <w:proofErr w:type="gramStart"/>
            <w:r w:rsidRPr="003D6962">
              <w:rPr>
                <w:rFonts w:ascii="標楷體" w:eastAsia="標楷體" w:hAnsi="標楷體"/>
                <w:color w:val="auto"/>
              </w:rPr>
              <w:t>錄載明外</w:t>
            </w:r>
            <w:proofErr w:type="gramEnd"/>
            <w:r w:rsidRPr="003D6962">
              <w:rPr>
                <w:rFonts w:ascii="標楷體" w:eastAsia="標楷體" w:hAnsi="標楷體"/>
                <w:color w:val="auto"/>
              </w:rPr>
              <w:t>，應於董事會</w:t>
            </w:r>
            <w:r w:rsidRPr="00B0497C">
              <w:rPr>
                <w:rFonts w:ascii="標楷體" w:eastAsia="標楷體" w:hAnsi="標楷體"/>
                <w:color w:val="C00000"/>
                <w:u w:val="single"/>
              </w:rPr>
              <w:t>之日起</w:t>
            </w:r>
            <w:r w:rsidRPr="00B0497C">
              <w:rPr>
                <w:rFonts w:ascii="標楷體" w:eastAsia="標楷體" w:hAnsi="標楷體" w:cs="細明體" w:hint="eastAsia"/>
                <w:color w:val="C00000"/>
                <w:u w:val="single"/>
              </w:rPr>
              <w:lastRenderedPageBreak/>
              <w:t>次一營業日交易時間開始二小時前，於</w:t>
            </w:r>
            <w:r w:rsidRPr="003D6962">
              <w:rPr>
                <w:rFonts w:ascii="標楷體" w:eastAsia="標楷體" w:hAnsi="標楷體"/>
                <w:color w:val="auto"/>
              </w:rPr>
              <w:t xml:space="preserve">公開資訊觀測站辦理公告申報： </w:t>
            </w:r>
          </w:p>
          <w:p w14:paraId="2D6B48AC" w14:textId="77777777" w:rsidR="00B0497C" w:rsidRPr="003D6962" w:rsidRDefault="00B0497C" w:rsidP="00B0497C">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 xml:space="preserve">一、獨立董事有反對或保留意見且有紀錄或書面聲明。 </w:t>
            </w:r>
          </w:p>
          <w:p w14:paraId="07CFBED0" w14:textId="77777777" w:rsidR="00B0497C" w:rsidRPr="003D6962" w:rsidRDefault="00B0497C" w:rsidP="00B0497C">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二、</w:t>
            </w:r>
            <w:r w:rsidRPr="007A0704">
              <w:rPr>
                <w:rFonts w:ascii="標楷體" w:eastAsia="標楷體" w:hAnsi="標楷體" w:cs="細明體" w:hint="eastAsia"/>
                <w:color w:val="C00000"/>
                <w:u w:val="single"/>
              </w:rPr>
              <w:t>設置審計委員會之公司，未經審計委員會通過之事項，如經全體董事三分之二以上同意</w:t>
            </w:r>
            <w:r w:rsidRPr="007A0704">
              <w:rPr>
                <w:rFonts w:ascii="標楷體" w:eastAsia="標楷體" w:hAnsi="標楷體"/>
                <w:color w:val="C00000"/>
                <w:u w:val="single"/>
              </w:rPr>
              <w:t>。</w:t>
            </w:r>
            <w:r w:rsidRPr="003D6962">
              <w:rPr>
                <w:rFonts w:ascii="標楷體" w:eastAsia="標楷體" w:hAnsi="標楷體"/>
                <w:color w:val="auto"/>
              </w:rPr>
              <w:t xml:space="preserve"> </w:t>
            </w:r>
          </w:p>
          <w:p w14:paraId="02851F9C" w14:textId="47D7DA40" w:rsidR="00B0497C" w:rsidRPr="003D6962" w:rsidRDefault="00B0497C" w:rsidP="00B0497C">
            <w:pPr>
              <w:pStyle w:val="Default"/>
              <w:spacing w:line="440" w:lineRule="exact"/>
              <w:jc w:val="both"/>
              <w:rPr>
                <w:rFonts w:ascii="標楷體" w:eastAsia="標楷體" w:hAnsi="標楷體"/>
                <w:color w:val="auto"/>
              </w:rPr>
            </w:pPr>
            <w:r w:rsidRPr="003D6962">
              <w:rPr>
                <w:rFonts w:ascii="標楷體" w:eastAsia="標楷體" w:hAnsi="標楷體"/>
                <w:color w:val="auto"/>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r w:rsidRPr="007A0704">
              <w:rPr>
                <w:rFonts w:ascii="標楷體" w:eastAsia="標楷體" w:hAnsi="標楷體" w:cs="細明體" w:hint="eastAsia"/>
                <w:color w:val="C00000"/>
                <w:u w:val="single"/>
              </w:rPr>
              <w:t>，但討論及表決時應離席</w:t>
            </w:r>
            <w:r w:rsidRPr="003D6962">
              <w:rPr>
                <w:rFonts w:ascii="標楷體" w:eastAsia="標楷體" w:hAnsi="標楷體"/>
                <w:color w:val="auto"/>
              </w:rPr>
              <w:t>。</w:t>
            </w:r>
          </w:p>
        </w:tc>
        <w:tc>
          <w:tcPr>
            <w:tcW w:w="4649" w:type="dxa"/>
          </w:tcPr>
          <w:p w14:paraId="7694C972" w14:textId="77777777" w:rsidR="00B0497C" w:rsidRPr="00B0497C" w:rsidRDefault="00B0497C" w:rsidP="00B0497C">
            <w:pPr>
              <w:pStyle w:val="Default"/>
              <w:spacing w:line="440" w:lineRule="exact"/>
              <w:rPr>
                <w:rFonts w:eastAsia="標楷體"/>
                <w:strike/>
                <w:color w:val="C00000"/>
              </w:rPr>
            </w:pPr>
            <w:r w:rsidRPr="00B0497C">
              <w:rPr>
                <w:rFonts w:eastAsia="標楷體" w:hAnsi="標楷體" w:hint="eastAsia"/>
                <w:strike/>
                <w:color w:val="C00000"/>
              </w:rPr>
              <w:lastRenderedPageBreak/>
              <w:t>第三十二條</w:t>
            </w:r>
            <w:r w:rsidRPr="00B0497C">
              <w:rPr>
                <w:rFonts w:eastAsia="標楷體"/>
                <w:strike/>
                <w:color w:val="C00000"/>
              </w:rPr>
              <w:t xml:space="preserve"> </w:t>
            </w:r>
          </w:p>
          <w:p w14:paraId="45011C0A" w14:textId="77777777" w:rsidR="00B0497C" w:rsidRDefault="00B0497C" w:rsidP="00B0497C">
            <w:pPr>
              <w:pStyle w:val="Default"/>
              <w:spacing w:line="440" w:lineRule="exact"/>
              <w:ind w:firstLineChars="220" w:firstLine="528"/>
              <w:rPr>
                <w:rFonts w:eastAsia="標楷體"/>
                <w:color w:val="auto"/>
              </w:rPr>
            </w:pPr>
            <w:r w:rsidRPr="00B0497C">
              <w:rPr>
                <w:rFonts w:eastAsia="標楷體" w:hAnsi="標楷體" w:hint="eastAsia"/>
                <w:strike/>
                <w:color w:val="auto"/>
              </w:rPr>
              <w:t>董事會討論</w:t>
            </w:r>
            <w:r>
              <w:rPr>
                <w:rFonts w:eastAsia="標楷體" w:hAnsi="標楷體" w:hint="eastAsia"/>
                <w:color w:val="auto"/>
              </w:rPr>
              <w:t>證券交易法第十四條之三應提董事會之事項，獨立董事應親自出席，不得委由非獨立董事代理。獨立董事如有反對或保留意見，應於董事會</w:t>
            </w:r>
            <w:proofErr w:type="gramStart"/>
            <w:r>
              <w:rPr>
                <w:rFonts w:eastAsia="標楷體" w:hAnsi="標楷體" w:hint="eastAsia"/>
                <w:color w:val="auto"/>
              </w:rPr>
              <w:t>議事錄載明</w:t>
            </w:r>
            <w:proofErr w:type="gramEnd"/>
            <w:r>
              <w:rPr>
                <w:rFonts w:eastAsia="標楷體" w:hAnsi="標楷體" w:hint="eastAsia"/>
                <w:color w:val="auto"/>
              </w:rPr>
              <w:t>；如獨立董事不能親自出席董事會表達反對或保留意見者，除有正當理由外，應事先出具書面意見，並載明於董事會議事錄。</w:t>
            </w:r>
            <w:r>
              <w:rPr>
                <w:rFonts w:eastAsia="標楷體"/>
                <w:color w:val="auto"/>
              </w:rPr>
              <w:t xml:space="preserve"> </w:t>
            </w:r>
          </w:p>
          <w:p w14:paraId="569D8EC3" w14:textId="77777777" w:rsidR="00B0497C" w:rsidRDefault="00B0497C" w:rsidP="00B0497C">
            <w:pPr>
              <w:pStyle w:val="Default"/>
              <w:spacing w:line="440" w:lineRule="exact"/>
              <w:ind w:firstLineChars="220" w:firstLine="528"/>
              <w:rPr>
                <w:rFonts w:eastAsia="標楷體"/>
                <w:color w:val="auto"/>
              </w:rPr>
            </w:pPr>
            <w:r>
              <w:rPr>
                <w:rFonts w:eastAsia="標楷體" w:hAnsi="標楷體" w:hint="eastAsia"/>
                <w:color w:val="auto"/>
              </w:rPr>
              <w:t>董事會決議事項如有下列情事之</w:t>
            </w:r>
            <w:proofErr w:type="gramStart"/>
            <w:r>
              <w:rPr>
                <w:rFonts w:eastAsia="標楷體" w:hAnsi="標楷體" w:hint="eastAsia"/>
                <w:color w:val="auto"/>
              </w:rPr>
              <w:t>一</w:t>
            </w:r>
            <w:proofErr w:type="gramEnd"/>
            <w:r>
              <w:rPr>
                <w:rFonts w:eastAsia="標楷體" w:hAnsi="標楷體" w:hint="eastAsia"/>
                <w:color w:val="auto"/>
              </w:rPr>
              <w:t>者，除於議事</w:t>
            </w:r>
            <w:proofErr w:type="gramStart"/>
            <w:r>
              <w:rPr>
                <w:rFonts w:eastAsia="標楷體" w:hAnsi="標楷體" w:hint="eastAsia"/>
                <w:color w:val="auto"/>
              </w:rPr>
              <w:t>錄載明外</w:t>
            </w:r>
            <w:proofErr w:type="gramEnd"/>
            <w:r>
              <w:rPr>
                <w:rFonts w:eastAsia="標楷體" w:hAnsi="標楷體" w:hint="eastAsia"/>
                <w:color w:val="auto"/>
              </w:rPr>
              <w:t>，應於董事會</w:t>
            </w:r>
            <w:r w:rsidRPr="00B0497C">
              <w:rPr>
                <w:rFonts w:eastAsia="標楷體" w:hAnsi="標楷體" w:hint="eastAsia"/>
                <w:strike/>
                <w:color w:val="C00000"/>
              </w:rPr>
              <w:t>通過</w:t>
            </w:r>
            <w:r w:rsidRPr="00B0497C">
              <w:rPr>
                <w:rFonts w:eastAsia="標楷體" w:hAnsi="標楷體" w:hint="eastAsia"/>
                <w:strike/>
                <w:color w:val="C00000"/>
              </w:rPr>
              <w:lastRenderedPageBreak/>
              <w:t>之日起二日內於主管機關指定之</w:t>
            </w:r>
            <w:r>
              <w:rPr>
                <w:rFonts w:eastAsia="標楷體" w:hAnsi="標楷體" w:hint="eastAsia"/>
                <w:color w:val="auto"/>
              </w:rPr>
              <w:t>公開資訊觀測站辦理公告申報：</w:t>
            </w:r>
            <w:r>
              <w:rPr>
                <w:rFonts w:eastAsia="標楷體"/>
                <w:color w:val="auto"/>
              </w:rPr>
              <w:t xml:space="preserve"> </w:t>
            </w:r>
          </w:p>
          <w:p w14:paraId="757AB497" w14:textId="77777777" w:rsidR="00B0497C" w:rsidRDefault="00B0497C" w:rsidP="00B0497C">
            <w:pPr>
              <w:pStyle w:val="Default"/>
              <w:spacing w:line="440" w:lineRule="exact"/>
              <w:ind w:leftChars="257" w:left="1133" w:hangingChars="215" w:hanging="516"/>
              <w:rPr>
                <w:rFonts w:eastAsia="標楷體"/>
                <w:color w:val="auto"/>
              </w:rPr>
            </w:pPr>
            <w:r>
              <w:rPr>
                <w:rFonts w:eastAsia="標楷體" w:hAnsi="標楷體" w:hint="eastAsia"/>
                <w:color w:val="auto"/>
              </w:rPr>
              <w:t>一、獨立董事有反對或保留意見且有紀錄或書面聲明。</w:t>
            </w:r>
            <w:r>
              <w:rPr>
                <w:rFonts w:eastAsia="標楷體"/>
                <w:color w:val="auto"/>
              </w:rPr>
              <w:t xml:space="preserve"> </w:t>
            </w:r>
          </w:p>
          <w:p w14:paraId="7F6EF851" w14:textId="77777777" w:rsidR="00B0497C" w:rsidRDefault="00B0497C" w:rsidP="00B0497C">
            <w:pPr>
              <w:pStyle w:val="Default"/>
              <w:spacing w:line="440" w:lineRule="exact"/>
              <w:ind w:leftChars="257" w:left="1133" w:hangingChars="215" w:hanging="516"/>
              <w:rPr>
                <w:rFonts w:eastAsia="標楷體"/>
                <w:color w:val="auto"/>
              </w:rPr>
            </w:pPr>
            <w:r>
              <w:rPr>
                <w:rFonts w:eastAsia="標楷體" w:hAnsi="標楷體" w:hint="eastAsia"/>
                <w:color w:val="auto"/>
              </w:rPr>
              <w:t>二、</w:t>
            </w:r>
            <w:r w:rsidRPr="007A0704">
              <w:rPr>
                <w:rFonts w:eastAsia="標楷體" w:hAnsi="標楷體" w:hint="eastAsia"/>
                <w:strike/>
                <w:color w:val="C00000"/>
              </w:rPr>
              <w:t>董事會通過之薪資報酬優於薪資報酬委員會之建議</w:t>
            </w:r>
            <w:r>
              <w:rPr>
                <w:rFonts w:eastAsia="標楷體" w:hAnsi="標楷體" w:hint="eastAsia"/>
                <w:color w:val="auto"/>
              </w:rPr>
              <w:t>。</w:t>
            </w:r>
            <w:r>
              <w:rPr>
                <w:rFonts w:eastAsia="標楷體"/>
                <w:color w:val="auto"/>
              </w:rPr>
              <w:t xml:space="preserve"> </w:t>
            </w:r>
          </w:p>
          <w:p w14:paraId="481A5114" w14:textId="5F39382E" w:rsidR="00B0497C" w:rsidRDefault="00B0497C" w:rsidP="00B0497C">
            <w:pPr>
              <w:pStyle w:val="Default"/>
              <w:spacing w:line="440" w:lineRule="exact"/>
              <w:rPr>
                <w:rFonts w:eastAsia="標楷體" w:hAnsi="標楷體"/>
                <w:color w:val="auto"/>
              </w:rPr>
            </w:pPr>
            <w:r>
              <w:rPr>
                <w:rFonts w:eastAsia="標楷體" w:hAnsi="標楷體" w:hint="eastAsia"/>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p>
        </w:tc>
        <w:tc>
          <w:tcPr>
            <w:tcW w:w="5156" w:type="dxa"/>
          </w:tcPr>
          <w:p w14:paraId="34A548F5" w14:textId="278BCD5C" w:rsidR="00B0497C" w:rsidRDefault="00B0497C" w:rsidP="00B0497C">
            <w:pPr>
              <w:rPr>
                <w:rFonts w:eastAsia="標楷體"/>
              </w:rPr>
            </w:pPr>
            <w:r w:rsidRPr="00C77456">
              <w:rPr>
                <w:rFonts w:eastAsia="標楷體" w:hint="eastAsia"/>
              </w:rPr>
              <w:lastRenderedPageBreak/>
              <w:t>配合法令修正</w:t>
            </w:r>
          </w:p>
        </w:tc>
      </w:tr>
      <w:tr w:rsidR="00B0497C" w:rsidRPr="00092318" w14:paraId="0207F30F" w14:textId="77777777" w:rsidTr="001C6F42">
        <w:tc>
          <w:tcPr>
            <w:tcW w:w="4649" w:type="dxa"/>
          </w:tcPr>
          <w:p w14:paraId="732F008A" w14:textId="77777777" w:rsidR="00B0497C" w:rsidRPr="009F4FBD" w:rsidRDefault="009F4FBD" w:rsidP="00B0497C">
            <w:pPr>
              <w:pStyle w:val="Default"/>
              <w:spacing w:line="440" w:lineRule="exact"/>
              <w:jc w:val="both"/>
              <w:rPr>
                <w:rFonts w:ascii="標楷體" w:eastAsia="標楷體" w:hAnsi="標楷體"/>
                <w:color w:val="C00000"/>
                <w:u w:val="single"/>
              </w:rPr>
            </w:pPr>
            <w:r w:rsidRPr="009F4FBD">
              <w:rPr>
                <w:rFonts w:ascii="標楷體" w:eastAsia="標楷體" w:hAnsi="標楷體"/>
                <w:color w:val="C00000"/>
                <w:u w:val="single"/>
              </w:rPr>
              <w:t>第三十</w:t>
            </w:r>
            <w:r w:rsidRPr="009F4FBD">
              <w:rPr>
                <w:rFonts w:ascii="標楷體" w:eastAsia="標楷體" w:hAnsi="標楷體" w:hint="eastAsia"/>
                <w:color w:val="C00000"/>
                <w:u w:val="single"/>
              </w:rPr>
              <w:t>四</w:t>
            </w:r>
            <w:r w:rsidRPr="009F4FBD">
              <w:rPr>
                <w:rFonts w:ascii="標楷體" w:eastAsia="標楷體" w:hAnsi="標楷體"/>
                <w:color w:val="C00000"/>
                <w:u w:val="single"/>
              </w:rPr>
              <w:t>條</w:t>
            </w:r>
          </w:p>
          <w:p w14:paraId="33A8BC83" w14:textId="2DB65A84" w:rsidR="009F4FBD" w:rsidRPr="003D6962" w:rsidRDefault="009F4FBD" w:rsidP="00B0497C">
            <w:pPr>
              <w:pStyle w:val="Default"/>
              <w:spacing w:line="440" w:lineRule="exact"/>
              <w:jc w:val="both"/>
              <w:rPr>
                <w:rFonts w:ascii="標楷體" w:eastAsia="標楷體" w:hAnsi="標楷體"/>
                <w:color w:val="auto"/>
              </w:rPr>
            </w:pPr>
          </w:p>
        </w:tc>
        <w:tc>
          <w:tcPr>
            <w:tcW w:w="4649" w:type="dxa"/>
          </w:tcPr>
          <w:p w14:paraId="6B54CF25" w14:textId="1442FDF6" w:rsidR="00B0497C" w:rsidRPr="009F4FBD" w:rsidRDefault="009F4FBD" w:rsidP="00B0497C">
            <w:pPr>
              <w:pStyle w:val="Default"/>
              <w:spacing w:line="440" w:lineRule="exact"/>
              <w:rPr>
                <w:rFonts w:eastAsia="標楷體" w:hAnsi="標楷體"/>
                <w:strike/>
                <w:color w:val="auto"/>
              </w:rPr>
            </w:pPr>
            <w:r w:rsidRPr="009F4FBD">
              <w:rPr>
                <w:rFonts w:eastAsia="標楷體" w:hAnsi="標楷體" w:hint="eastAsia"/>
                <w:strike/>
                <w:color w:val="C00000"/>
              </w:rPr>
              <w:t>第三十三條</w:t>
            </w:r>
          </w:p>
        </w:tc>
        <w:tc>
          <w:tcPr>
            <w:tcW w:w="5156" w:type="dxa"/>
          </w:tcPr>
          <w:p w14:paraId="2F9BAB50" w14:textId="78CB7C0F" w:rsidR="00B0497C" w:rsidRDefault="00B0497C" w:rsidP="00B0497C">
            <w:pPr>
              <w:rPr>
                <w:rFonts w:eastAsia="標楷體"/>
              </w:rPr>
            </w:pPr>
            <w:r w:rsidRPr="00C77456">
              <w:rPr>
                <w:rFonts w:eastAsia="標楷體" w:hint="eastAsia"/>
              </w:rPr>
              <w:t>配合法令修正</w:t>
            </w:r>
          </w:p>
        </w:tc>
      </w:tr>
      <w:tr w:rsidR="00B0497C" w:rsidRPr="00092318" w14:paraId="0A5519CD" w14:textId="77777777" w:rsidTr="001C6F42">
        <w:tc>
          <w:tcPr>
            <w:tcW w:w="4649" w:type="dxa"/>
          </w:tcPr>
          <w:p w14:paraId="30983749" w14:textId="77777777" w:rsidR="009F4FBD" w:rsidRPr="00CF58ED" w:rsidRDefault="009F4FBD" w:rsidP="009F4FBD">
            <w:pPr>
              <w:pStyle w:val="Default"/>
              <w:spacing w:line="440" w:lineRule="exact"/>
              <w:jc w:val="both"/>
              <w:rPr>
                <w:rFonts w:ascii="標楷體" w:eastAsia="標楷體" w:hAnsi="標楷體"/>
                <w:color w:val="auto"/>
                <w:u w:val="single"/>
              </w:rPr>
            </w:pPr>
            <w:r w:rsidRPr="00CF58ED">
              <w:rPr>
                <w:rFonts w:ascii="標楷體" w:eastAsia="標楷體" w:hAnsi="標楷體"/>
                <w:color w:val="C00000"/>
                <w:u w:val="single"/>
              </w:rPr>
              <w:t>第三十</w:t>
            </w:r>
            <w:r w:rsidRPr="00CF58ED">
              <w:rPr>
                <w:rFonts w:ascii="標楷體" w:eastAsia="標楷體" w:hAnsi="標楷體" w:hint="eastAsia"/>
                <w:color w:val="C00000"/>
                <w:u w:val="single"/>
              </w:rPr>
              <w:t>五</w:t>
            </w:r>
            <w:r w:rsidRPr="00CF58ED">
              <w:rPr>
                <w:rFonts w:ascii="標楷體" w:eastAsia="標楷體" w:hAnsi="標楷體"/>
                <w:color w:val="C00000"/>
                <w:u w:val="single"/>
              </w:rPr>
              <w:t>條</w:t>
            </w:r>
            <w:r w:rsidRPr="00CF58ED">
              <w:rPr>
                <w:rFonts w:ascii="標楷體" w:eastAsia="標楷體" w:hAnsi="標楷體"/>
                <w:color w:val="auto"/>
                <w:u w:val="single"/>
              </w:rPr>
              <w:t xml:space="preserve"> </w:t>
            </w:r>
          </w:p>
          <w:p w14:paraId="5A8DBA45" w14:textId="77777777" w:rsidR="009F4FBD" w:rsidRPr="009F4FBD" w:rsidRDefault="009F4FBD" w:rsidP="009F4FBD">
            <w:pPr>
              <w:pStyle w:val="Default"/>
              <w:spacing w:line="440" w:lineRule="exact"/>
              <w:ind w:firstLineChars="220" w:firstLine="528"/>
              <w:jc w:val="both"/>
              <w:rPr>
                <w:rFonts w:ascii="標楷體" w:eastAsia="標楷體" w:hAnsi="標楷體"/>
                <w:color w:val="C00000"/>
                <w:u w:val="single"/>
              </w:rPr>
            </w:pPr>
            <w:r w:rsidRPr="009F4FBD">
              <w:rPr>
                <w:rFonts w:ascii="標楷體" w:eastAsia="標楷體" w:hAnsi="標楷體"/>
                <w:color w:val="C00000"/>
                <w:u w:val="single"/>
              </w:rPr>
              <w:t>本公司對於下列事項應提董事會討論：</w:t>
            </w:r>
          </w:p>
          <w:p w14:paraId="0A2FBF3D"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lastRenderedPageBreak/>
              <w:t>一、公司之營運計畫。</w:t>
            </w:r>
          </w:p>
          <w:p w14:paraId="64C8364A"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二、</w:t>
            </w:r>
            <w:r w:rsidRPr="009F4FBD">
              <w:rPr>
                <w:rFonts w:ascii="標楷體" w:eastAsia="標楷體" w:hAnsi="標楷體" w:cs="細明體" w:hint="eastAsia"/>
                <w:color w:val="C00000"/>
                <w:u w:val="single"/>
              </w:rPr>
              <w:t>年度財務報告及半年度財務報告。但半年度財務報告依法令規定無須經會計師查核簽證者，不在此限</w:t>
            </w:r>
            <w:r w:rsidRPr="009F4FBD">
              <w:rPr>
                <w:rFonts w:ascii="標楷體" w:eastAsia="標楷體" w:hAnsi="標楷體"/>
                <w:color w:val="C00000"/>
                <w:u w:val="single"/>
              </w:rPr>
              <w:t>。</w:t>
            </w:r>
          </w:p>
          <w:p w14:paraId="6FD79863"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三、依證券交易法第十四條之</w:t>
            </w:r>
            <w:proofErr w:type="gramStart"/>
            <w:r w:rsidRPr="003D6962">
              <w:rPr>
                <w:rFonts w:ascii="標楷體" w:eastAsia="標楷體" w:hAnsi="標楷體"/>
                <w:color w:val="auto"/>
              </w:rPr>
              <w:t>一</w:t>
            </w:r>
            <w:proofErr w:type="gramEnd"/>
            <w:r w:rsidRPr="003D6962">
              <w:rPr>
                <w:rFonts w:ascii="標楷體" w:eastAsia="標楷體" w:hAnsi="標楷體"/>
                <w:color w:val="auto"/>
              </w:rPr>
              <w:t>規定訂定或修正內部控制制度</w:t>
            </w:r>
            <w:r w:rsidRPr="009F4FBD">
              <w:rPr>
                <w:rFonts w:ascii="標楷體" w:eastAsia="標楷體" w:hAnsi="標楷體" w:cs="細明體" w:hint="eastAsia"/>
                <w:color w:val="C00000"/>
                <w:u w:val="single"/>
              </w:rPr>
              <w:t>，及內部控制制度有效性之考核</w:t>
            </w:r>
            <w:r w:rsidRPr="003D6962">
              <w:rPr>
                <w:rFonts w:ascii="標楷體" w:eastAsia="標楷體" w:hAnsi="標楷體"/>
                <w:color w:val="auto"/>
              </w:rPr>
              <w:t>。</w:t>
            </w:r>
          </w:p>
          <w:p w14:paraId="3CFDF032"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四、依證券交易法第三十六條之</w:t>
            </w:r>
            <w:proofErr w:type="gramStart"/>
            <w:r w:rsidRPr="003D6962">
              <w:rPr>
                <w:rFonts w:ascii="標楷體" w:eastAsia="標楷體" w:hAnsi="標楷體"/>
                <w:color w:val="auto"/>
              </w:rPr>
              <w:t>一</w:t>
            </w:r>
            <w:proofErr w:type="gramEnd"/>
            <w:r w:rsidRPr="003D6962">
              <w:rPr>
                <w:rFonts w:ascii="標楷體" w:eastAsia="標楷體" w:hAnsi="標楷體"/>
                <w:color w:val="auto"/>
              </w:rPr>
              <w:t>規定訂定或修正取得或處分資產、從事衍生性商品交易、資金貸與他人、為他人背書或提供保證之重大財務業務行為之處理程序。</w:t>
            </w:r>
          </w:p>
          <w:p w14:paraId="74F48D18"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五、募集、發行或私募具有股權性質之有價證券。</w:t>
            </w:r>
          </w:p>
          <w:p w14:paraId="64D5D73D"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六、經理人之績效考核及酬金標準。</w:t>
            </w:r>
          </w:p>
          <w:p w14:paraId="7AAF335F"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七、董事之酬金結構與制度。</w:t>
            </w:r>
          </w:p>
          <w:p w14:paraId="2E52B927"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3D6962">
              <w:rPr>
                <w:rFonts w:ascii="標楷體" w:eastAsia="標楷體" w:hAnsi="標楷體"/>
                <w:color w:val="auto"/>
              </w:rPr>
              <w:t>八、財務、會計或內部稽核主管之任</w:t>
            </w:r>
            <w:r w:rsidRPr="003D6962">
              <w:rPr>
                <w:rFonts w:ascii="標楷體" w:eastAsia="標楷體" w:hAnsi="標楷體"/>
                <w:color w:val="auto"/>
              </w:rPr>
              <w:lastRenderedPageBreak/>
              <w:t>免。</w:t>
            </w:r>
          </w:p>
          <w:p w14:paraId="5AAB2EEB" w14:textId="77777777" w:rsidR="009F4FBD" w:rsidRPr="00CF58ED" w:rsidRDefault="009F4FBD" w:rsidP="009F4FBD">
            <w:pPr>
              <w:pStyle w:val="Default"/>
              <w:spacing w:line="440" w:lineRule="exact"/>
              <w:ind w:leftChars="257" w:left="1133" w:hangingChars="215" w:hanging="516"/>
              <w:jc w:val="both"/>
              <w:rPr>
                <w:rFonts w:ascii="標楷體" w:eastAsia="標楷體" w:hAnsi="標楷體"/>
                <w:color w:val="C00000"/>
                <w:u w:val="single"/>
              </w:rPr>
            </w:pPr>
            <w:r w:rsidRPr="00CF58ED">
              <w:rPr>
                <w:rFonts w:ascii="標楷體" w:eastAsia="標楷體" w:hAnsi="標楷體" w:cs="細明體" w:hint="eastAsia"/>
                <w:color w:val="C00000"/>
                <w:u w:val="single"/>
              </w:rPr>
              <w:t>九、對關係人之捐贈或對非關係人之重大捐贈。但因重大天然災害所為急難救助之公益性質捐贈，得提下次董事會追認。</w:t>
            </w:r>
          </w:p>
          <w:p w14:paraId="7433DD29" w14:textId="77777777" w:rsidR="009F4FBD" w:rsidRPr="003D6962" w:rsidRDefault="009F4FBD" w:rsidP="009F4FBD">
            <w:pPr>
              <w:pStyle w:val="Default"/>
              <w:spacing w:line="440" w:lineRule="exact"/>
              <w:ind w:leftChars="257" w:left="1133" w:hangingChars="215" w:hanging="516"/>
              <w:jc w:val="both"/>
              <w:rPr>
                <w:rFonts w:ascii="標楷體" w:eastAsia="標楷體" w:hAnsi="標楷體"/>
                <w:color w:val="auto"/>
              </w:rPr>
            </w:pPr>
            <w:r w:rsidRPr="00CF58ED">
              <w:rPr>
                <w:rFonts w:ascii="標楷體" w:eastAsia="標楷體" w:hAnsi="標楷體" w:hint="eastAsia"/>
                <w:color w:val="C00000"/>
                <w:u w:val="single"/>
              </w:rPr>
              <w:t>十</w:t>
            </w:r>
            <w:r w:rsidRPr="003D6962">
              <w:rPr>
                <w:rFonts w:ascii="標楷體" w:eastAsia="標楷體" w:hAnsi="標楷體"/>
                <w:color w:val="auto"/>
              </w:rPr>
              <w:t>、依證券交易法第十四條之三、其他依法令或章程規定應由股東會決議或提董事會之事項或主管機關規定之重大事項。</w:t>
            </w:r>
          </w:p>
          <w:p w14:paraId="04B86E67" w14:textId="77777777" w:rsidR="009F4FBD" w:rsidRPr="00CF58ED" w:rsidRDefault="009F4FBD" w:rsidP="009F4FBD">
            <w:pPr>
              <w:pStyle w:val="Default"/>
              <w:spacing w:line="440" w:lineRule="exact"/>
              <w:ind w:firstLineChars="220" w:firstLine="528"/>
              <w:jc w:val="both"/>
              <w:rPr>
                <w:rFonts w:ascii="標楷體" w:eastAsia="標楷體" w:hAnsi="標楷體"/>
                <w:color w:val="auto"/>
              </w:rPr>
            </w:pPr>
            <w:r w:rsidRPr="00CF58ED">
              <w:rPr>
                <w:rFonts w:ascii="標楷體" w:eastAsia="標楷體" w:hAnsi="標楷體"/>
                <w:color w:val="auto"/>
              </w:rPr>
              <w:t>除</w:t>
            </w:r>
            <w:r w:rsidRPr="00CF58ED">
              <w:rPr>
                <w:rFonts w:ascii="標楷體" w:eastAsia="標楷體" w:hAnsi="標楷體" w:hint="eastAsia"/>
                <w:color w:val="auto"/>
              </w:rPr>
              <w:t>前</w:t>
            </w:r>
            <w:r w:rsidRPr="00CF58ED">
              <w:rPr>
                <w:rFonts w:ascii="標楷體" w:eastAsia="標楷體" w:hAnsi="標楷體"/>
                <w:color w:val="auto"/>
              </w:rPr>
              <w:t>項應提董事會討論事項外，在董事會休會</w:t>
            </w:r>
            <w:proofErr w:type="gramStart"/>
            <w:r w:rsidRPr="00CF58ED">
              <w:rPr>
                <w:rFonts w:ascii="標楷體" w:eastAsia="標楷體" w:hAnsi="標楷體"/>
                <w:color w:val="auto"/>
              </w:rPr>
              <w:t>期間，</w:t>
            </w:r>
            <w:proofErr w:type="gramEnd"/>
            <w:r w:rsidRPr="00CF58ED">
              <w:rPr>
                <w:rFonts w:ascii="標楷體" w:eastAsia="標楷體" w:hAnsi="標楷體"/>
                <w:color w:val="auto"/>
              </w:rPr>
              <w:t>董事會依法令或公司章程規定，授權行使董事會職權者，其授權層級、內容或事項應具體明確，不得概括授權。</w:t>
            </w:r>
          </w:p>
          <w:p w14:paraId="411BE407" w14:textId="77777777" w:rsidR="00B0497C" w:rsidRPr="009F4FBD" w:rsidRDefault="00B0497C" w:rsidP="00B0497C">
            <w:pPr>
              <w:pStyle w:val="Default"/>
              <w:spacing w:line="440" w:lineRule="exact"/>
              <w:jc w:val="both"/>
              <w:rPr>
                <w:rFonts w:ascii="標楷體" w:eastAsia="標楷體" w:hAnsi="標楷體"/>
                <w:color w:val="auto"/>
              </w:rPr>
            </w:pPr>
          </w:p>
        </w:tc>
        <w:tc>
          <w:tcPr>
            <w:tcW w:w="4649" w:type="dxa"/>
          </w:tcPr>
          <w:p w14:paraId="4BEA13E4" w14:textId="77777777" w:rsidR="009F4FBD" w:rsidRPr="00CF58ED" w:rsidRDefault="009F4FBD" w:rsidP="009F4FBD">
            <w:pPr>
              <w:pStyle w:val="Default"/>
              <w:spacing w:line="440" w:lineRule="exact"/>
              <w:rPr>
                <w:rFonts w:eastAsia="標楷體"/>
                <w:strike/>
                <w:color w:val="auto"/>
              </w:rPr>
            </w:pPr>
            <w:r w:rsidRPr="00CF58ED">
              <w:rPr>
                <w:rFonts w:eastAsia="標楷體" w:hAnsi="標楷體" w:hint="eastAsia"/>
                <w:strike/>
                <w:color w:val="C00000"/>
              </w:rPr>
              <w:lastRenderedPageBreak/>
              <w:t>第三十四條</w:t>
            </w:r>
            <w:r w:rsidRPr="00CF58ED">
              <w:rPr>
                <w:rFonts w:eastAsia="標楷體"/>
                <w:strike/>
                <w:color w:val="auto"/>
              </w:rPr>
              <w:t xml:space="preserve"> </w:t>
            </w:r>
          </w:p>
          <w:p w14:paraId="6E09FA47" w14:textId="77777777" w:rsidR="009F4FBD" w:rsidRDefault="009F4FBD" w:rsidP="009F4FBD">
            <w:pPr>
              <w:pStyle w:val="Default"/>
              <w:spacing w:line="440" w:lineRule="exact"/>
              <w:ind w:firstLineChars="220" w:firstLine="528"/>
              <w:rPr>
                <w:rFonts w:eastAsia="標楷體"/>
                <w:color w:val="auto"/>
              </w:rPr>
            </w:pPr>
            <w:r>
              <w:rPr>
                <w:rFonts w:eastAsia="標楷體" w:hAnsi="標楷體" w:hint="eastAsia"/>
                <w:color w:val="auto"/>
              </w:rPr>
              <w:t>本公司對於下列事項應提董事會討論</w:t>
            </w:r>
            <w:r w:rsidRPr="009F4FBD">
              <w:rPr>
                <w:rFonts w:eastAsia="標楷體" w:hAnsi="標楷體" w:hint="eastAsia"/>
                <w:strike/>
                <w:color w:val="C00000"/>
              </w:rPr>
              <w:t>，獨立董事如有反對意見或保留意見，</w:t>
            </w:r>
            <w:r w:rsidRPr="009F4FBD">
              <w:rPr>
                <w:rFonts w:eastAsia="標楷體" w:hAnsi="標楷體" w:hint="eastAsia"/>
                <w:strike/>
                <w:color w:val="C00000"/>
              </w:rPr>
              <w:lastRenderedPageBreak/>
              <w:t>應於董事會</w:t>
            </w:r>
            <w:proofErr w:type="gramStart"/>
            <w:r w:rsidRPr="009F4FBD">
              <w:rPr>
                <w:rFonts w:eastAsia="標楷體" w:hAnsi="標楷體" w:hint="eastAsia"/>
                <w:strike/>
                <w:color w:val="C00000"/>
              </w:rPr>
              <w:t>議事錄載明</w:t>
            </w:r>
            <w:proofErr w:type="gramEnd"/>
            <w:r>
              <w:rPr>
                <w:rFonts w:eastAsia="標楷體" w:hAnsi="標楷體" w:hint="eastAsia"/>
                <w:color w:val="auto"/>
              </w:rPr>
              <w:t>：</w:t>
            </w:r>
          </w:p>
          <w:p w14:paraId="0FD35794"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一、公司之營運計畫。</w:t>
            </w:r>
          </w:p>
          <w:p w14:paraId="39D37DE4"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二、</w:t>
            </w:r>
            <w:r w:rsidRPr="009F4FBD">
              <w:rPr>
                <w:rFonts w:eastAsia="標楷體" w:hAnsi="標楷體" w:hint="eastAsia"/>
                <w:strike/>
                <w:color w:val="C00000"/>
              </w:rPr>
              <w:t>公司財務報告</w:t>
            </w:r>
            <w:r>
              <w:rPr>
                <w:rFonts w:eastAsia="標楷體" w:hAnsi="標楷體" w:hint="eastAsia"/>
                <w:color w:val="auto"/>
              </w:rPr>
              <w:t>。</w:t>
            </w:r>
          </w:p>
          <w:p w14:paraId="0191655B"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三、依證券交易法第十四條之</w:t>
            </w:r>
            <w:proofErr w:type="gramStart"/>
            <w:r>
              <w:rPr>
                <w:rFonts w:eastAsia="標楷體" w:hAnsi="標楷體" w:hint="eastAsia"/>
                <w:color w:val="auto"/>
              </w:rPr>
              <w:t>一</w:t>
            </w:r>
            <w:proofErr w:type="gramEnd"/>
            <w:r>
              <w:rPr>
                <w:rFonts w:eastAsia="標楷體" w:hAnsi="標楷體" w:hint="eastAsia"/>
                <w:color w:val="auto"/>
              </w:rPr>
              <w:t>規定訂定或修正內部控制制度。</w:t>
            </w:r>
          </w:p>
          <w:p w14:paraId="41E9F926"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四、依證券交易法第三十六條之</w:t>
            </w:r>
            <w:proofErr w:type="gramStart"/>
            <w:r>
              <w:rPr>
                <w:rFonts w:eastAsia="標楷體" w:hAnsi="標楷體" w:hint="eastAsia"/>
                <w:color w:val="auto"/>
              </w:rPr>
              <w:t>一</w:t>
            </w:r>
            <w:proofErr w:type="gramEnd"/>
            <w:r>
              <w:rPr>
                <w:rFonts w:eastAsia="標楷體" w:hAnsi="標楷體" w:hint="eastAsia"/>
                <w:color w:val="auto"/>
              </w:rPr>
              <w:t>規定訂定或修正取得或處分資產、從事衍生性商品交易、資金貸與他人、為他人背書或提供保證之重大財務業務行為之處理程序。</w:t>
            </w:r>
          </w:p>
          <w:p w14:paraId="4807FD46"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五、募集、發行或私募具有股權性質之有價證券。</w:t>
            </w:r>
          </w:p>
          <w:p w14:paraId="758C3CE5"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六、經理人之績效考核及酬金標準。</w:t>
            </w:r>
          </w:p>
          <w:p w14:paraId="20090E8F"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七、董事之酬金結構與制度。</w:t>
            </w:r>
          </w:p>
          <w:p w14:paraId="1680570C" w14:textId="77777777" w:rsidR="009F4FBD" w:rsidRDefault="009F4FBD" w:rsidP="009F4FBD">
            <w:pPr>
              <w:pStyle w:val="Default"/>
              <w:spacing w:line="440" w:lineRule="exact"/>
              <w:ind w:leftChars="257" w:left="1133" w:hangingChars="215" w:hanging="516"/>
              <w:rPr>
                <w:rFonts w:eastAsia="標楷體"/>
                <w:color w:val="auto"/>
              </w:rPr>
            </w:pPr>
            <w:r>
              <w:rPr>
                <w:rFonts w:eastAsia="標楷體" w:hAnsi="標楷體" w:hint="eastAsia"/>
                <w:color w:val="auto"/>
              </w:rPr>
              <w:t>八、財務、會計或內部稽核主管之任免。</w:t>
            </w:r>
          </w:p>
          <w:p w14:paraId="54982BB1" w14:textId="77777777" w:rsidR="009F4FBD" w:rsidRDefault="009F4FBD" w:rsidP="009F4FBD">
            <w:pPr>
              <w:pStyle w:val="Default"/>
              <w:spacing w:line="440" w:lineRule="exact"/>
              <w:ind w:leftChars="257" w:left="1133" w:hangingChars="215" w:hanging="516"/>
              <w:rPr>
                <w:rFonts w:eastAsia="標楷體"/>
                <w:color w:val="auto"/>
              </w:rPr>
            </w:pPr>
            <w:r w:rsidRPr="00CF58ED">
              <w:rPr>
                <w:rFonts w:eastAsia="標楷體" w:hAnsi="標楷體" w:hint="eastAsia"/>
                <w:strike/>
                <w:color w:val="C00000"/>
              </w:rPr>
              <w:lastRenderedPageBreak/>
              <w:t>九</w:t>
            </w:r>
            <w:r>
              <w:rPr>
                <w:rFonts w:eastAsia="標楷體" w:hAnsi="標楷體" w:hint="eastAsia"/>
                <w:color w:val="auto"/>
              </w:rPr>
              <w:t>、依證券交易法第十四條之三、其他依法令或章程規定應由股東會決議或提董事會之事項或主管機關規定之重大事項。</w:t>
            </w:r>
          </w:p>
          <w:p w14:paraId="6CD11850" w14:textId="77777777" w:rsidR="009F4FBD" w:rsidRDefault="009F4FBD" w:rsidP="009F4FBD">
            <w:pPr>
              <w:pStyle w:val="Default"/>
              <w:spacing w:line="440" w:lineRule="exact"/>
              <w:ind w:firstLineChars="220" w:firstLine="528"/>
              <w:rPr>
                <w:rFonts w:eastAsia="標楷體"/>
                <w:color w:val="auto"/>
              </w:rPr>
            </w:pPr>
            <w:r w:rsidRPr="00CF58ED">
              <w:rPr>
                <w:rFonts w:eastAsia="標楷體" w:hAnsi="標楷體" w:hint="eastAsia"/>
                <w:strike/>
                <w:color w:val="C00000"/>
              </w:rPr>
              <w:t>本公司對於內部控制制度缺失檢討之座談會議紀錄，應提董事會報告。</w:t>
            </w:r>
            <w:r w:rsidRPr="00CF58ED">
              <w:rPr>
                <w:rFonts w:eastAsia="標楷體" w:hAnsi="標楷體" w:hint="eastAsia"/>
                <w:color w:val="auto"/>
              </w:rPr>
              <w:t>除第一項應提董事會討論事項外，在董事會休會</w:t>
            </w:r>
            <w:proofErr w:type="gramStart"/>
            <w:r w:rsidRPr="00CF58ED">
              <w:rPr>
                <w:rFonts w:eastAsia="標楷體" w:hAnsi="標楷體" w:hint="eastAsia"/>
                <w:color w:val="auto"/>
              </w:rPr>
              <w:t>期間，</w:t>
            </w:r>
            <w:proofErr w:type="gramEnd"/>
            <w:r w:rsidRPr="00CF58ED">
              <w:rPr>
                <w:rFonts w:eastAsia="標楷體" w:hAnsi="標楷體" w:hint="eastAsia"/>
                <w:color w:val="auto"/>
              </w:rPr>
              <w:t>董事會依法令或公司章程規定，授權行使董事會職權者，其授權層級、內容或事項應具體明確，不得概括授權。</w:t>
            </w:r>
          </w:p>
          <w:p w14:paraId="6607AB52" w14:textId="77777777" w:rsidR="00B0497C" w:rsidRPr="009F4FBD" w:rsidRDefault="00B0497C" w:rsidP="00B0497C">
            <w:pPr>
              <w:pStyle w:val="Default"/>
              <w:spacing w:line="440" w:lineRule="exact"/>
              <w:rPr>
                <w:rFonts w:eastAsia="標楷體" w:hAnsi="標楷體"/>
                <w:color w:val="auto"/>
              </w:rPr>
            </w:pPr>
          </w:p>
        </w:tc>
        <w:tc>
          <w:tcPr>
            <w:tcW w:w="5156" w:type="dxa"/>
          </w:tcPr>
          <w:p w14:paraId="51304D29" w14:textId="77777777" w:rsidR="00CF58ED" w:rsidRDefault="00CF58ED" w:rsidP="00B0497C">
            <w:pPr>
              <w:rPr>
                <w:rFonts w:eastAsia="標楷體"/>
              </w:rPr>
            </w:pPr>
          </w:p>
          <w:p w14:paraId="204059AD" w14:textId="77777777" w:rsidR="00CF58ED" w:rsidRDefault="00CF58ED" w:rsidP="00B0497C">
            <w:pPr>
              <w:rPr>
                <w:rFonts w:eastAsia="標楷體"/>
              </w:rPr>
            </w:pPr>
          </w:p>
          <w:p w14:paraId="6F10C357" w14:textId="77777777" w:rsidR="00CF58ED" w:rsidRDefault="00CF58ED" w:rsidP="00B0497C">
            <w:pPr>
              <w:rPr>
                <w:rFonts w:eastAsia="標楷體"/>
              </w:rPr>
            </w:pPr>
          </w:p>
          <w:p w14:paraId="4F444D44" w14:textId="5FBCF506" w:rsidR="00B0497C" w:rsidRDefault="00B0497C" w:rsidP="00B0497C">
            <w:pPr>
              <w:rPr>
                <w:rFonts w:eastAsia="標楷體"/>
              </w:rPr>
            </w:pPr>
            <w:r w:rsidRPr="00C77456">
              <w:rPr>
                <w:rFonts w:eastAsia="標楷體" w:hint="eastAsia"/>
              </w:rPr>
              <w:t>配合法令修正</w:t>
            </w:r>
          </w:p>
        </w:tc>
      </w:tr>
      <w:tr w:rsidR="00B0497C" w:rsidRPr="00092318" w14:paraId="7636EAE7" w14:textId="77777777" w:rsidTr="001C6F42">
        <w:tc>
          <w:tcPr>
            <w:tcW w:w="4649" w:type="dxa"/>
          </w:tcPr>
          <w:p w14:paraId="5BB440A3" w14:textId="77777777" w:rsidR="00B0497C" w:rsidRDefault="00CF58ED" w:rsidP="00B0497C">
            <w:pPr>
              <w:pStyle w:val="Default"/>
              <w:spacing w:line="440" w:lineRule="exact"/>
              <w:jc w:val="both"/>
              <w:rPr>
                <w:rFonts w:ascii="標楷體" w:eastAsia="標楷體" w:hAnsi="標楷體"/>
                <w:color w:val="C00000"/>
                <w:u w:val="single"/>
              </w:rPr>
            </w:pPr>
            <w:r w:rsidRPr="00CF58ED">
              <w:rPr>
                <w:rFonts w:ascii="標楷體" w:eastAsia="標楷體" w:hAnsi="標楷體"/>
                <w:color w:val="C00000"/>
                <w:u w:val="single"/>
              </w:rPr>
              <w:lastRenderedPageBreak/>
              <w:t>第三十</w:t>
            </w:r>
            <w:r w:rsidRPr="00CF58ED">
              <w:rPr>
                <w:rFonts w:ascii="標楷體" w:eastAsia="標楷體" w:hAnsi="標楷體" w:hint="eastAsia"/>
                <w:color w:val="C00000"/>
                <w:u w:val="single"/>
              </w:rPr>
              <w:t>六</w:t>
            </w:r>
            <w:r w:rsidRPr="00CF58ED">
              <w:rPr>
                <w:rFonts w:ascii="標楷體" w:eastAsia="標楷體" w:hAnsi="標楷體"/>
                <w:color w:val="C00000"/>
                <w:u w:val="single"/>
              </w:rPr>
              <w:t>條</w:t>
            </w:r>
          </w:p>
          <w:p w14:paraId="2B983C71" w14:textId="79B91330" w:rsidR="00CF58ED" w:rsidRPr="00CF58ED" w:rsidRDefault="00CF58ED" w:rsidP="00B0497C">
            <w:pPr>
              <w:pStyle w:val="Default"/>
              <w:spacing w:line="440" w:lineRule="exact"/>
              <w:jc w:val="both"/>
              <w:rPr>
                <w:rFonts w:ascii="標楷體" w:eastAsia="標楷體" w:hAnsi="標楷體"/>
                <w:color w:val="auto"/>
                <w:u w:val="single"/>
              </w:rPr>
            </w:pPr>
          </w:p>
        </w:tc>
        <w:tc>
          <w:tcPr>
            <w:tcW w:w="4649" w:type="dxa"/>
          </w:tcPr>
          <w:p w14:paraId="0A5374AD" w14:textId="6FA449C1" w:rsidR="00B0497C" w:rsidRPr="00CF58ED" w:rsidRDefault="00CF58ED" w:rsidP="00B0497C">
            <w:pPr>
              <w:pStyle w:val="Default"/>
              <w:spacing w:line="440" w:lineRule="exact"/>
              <w:rPr>
                <w:rFonts w:eastAsia="標楷體" w:hAnsi="標楷體"/>
                <w:strike/>
                <w:color w:val="auto"/>
              </w:rPr>
            </w:pPr>
            <w:r w:rsidRPr="00CF58ED">
              <w:rPr>
                <w:rFonts w:eastAsia="標楷體" w:hAnsi="標楷體" w:hint="eastAsia"/>
                <w:strike/>
                <w:color w:val="C00000"/>
              </w:rPr>
              <w:t>第三十五條</w:t>
            </w:r>
          </w:p>
        </w:tc>
        <w:tc>
          <w:tcPr>
            <w:tcW w:w="5156" w:type="dxa"/>
          </w:tcPr>
          <w:p w14:paraId="3EAFB81C" w14:textId="5D8B854D" w:rsidR="00B0497C" w:rsidRDefault="00B0497C" w:rsidP="00B0497C">
            <w:pPr>
              <w:rPr>
                <w:rFonts w:eastAsia="標楷體"/>
              </w:rPr>
            </w:pPr>
            <w:r w:rsidRPr="00C77456">
              <w:rPr>
                <w:rFonts w:eastAsia="標楷體" w:hint="eastAsia"/>
              </w:rPr>
              <w:t>配合法令修正</w:t>
            </w:r>
          </w:p>
        </w:tc>
      </w:tr>
      <w:tr w:rsidR="00B0497C" w:rsidRPr="00092318" w14:paraId="25B06E18" w14:textId="77777777" w:rsidTr="001C6F42">
        <w:tc>
          <w:tcPr>
            <w:tcW w:w="4649" w:type="dxa"/>
          </w:tcPr>
          <w:p w14:paraId="2786AE65" w14:textId="77777777" w:rsidR="00CF58ED" w:rsidRPr="00CF58ED" w:rsidRDefault="00CF58ED" w:rsidP="00CF58ED">
            <w:pPr>
              <w:pStyle w:val="Default"/>
              <w:spacing w:line="440" w:lineRule="exact"/>
              <w:jc w:val="both"/>
              <w:rPr>
                <w:rFonts w:ascii="標楷體" w:eastAsia="標楷體" w:hAnsi="標楷體"/>
                <w:color w:val="auto"/>
                <w:u w:val="single"/>
              </w:rPr>
            </w:pPr>
            <w:r w:rsidRPr="00CF58ED">
              <w:rPr>
                <w:rFonts w:ascii="標楷體" w:eastAsia="標楷體" w:hAnsi="標楷體"/>
                <w:color w:val="C00000"/>
                <w:u w:val="single"/>
              </w:rPr>
              <w:t>第三十</w:t>
            </w:r>
            <w:r w:rsidRPr="00CF58ED">
              <w:rPr>
                <w:rFonts w:ascii="標楷體" w:eastAsia="標楷體" w:hAnsi="標楷體" w:hint="eastAsia"/>
                <w:color w:val="C00000"/>
                <w:u w:val="single"/>
              </w:rPr>
              <w:t>七</w:t>
            </w:r>
            <w:r w:rsidRPr="00CF58ED">
              <w:rPr>
                <w:rFonts w:ascii="標楷體" w:eastAsia="標楷體" w:hAnsi="標楷體"/>
                <w:color w:val="C00000"/>
                <w:u w:val="single"/>
              </w:rPr>
              <w:t>條（董事會成員應忠實執行業務</w:t>
            </w:r>
            <w:r w:rsidRPr="00CF58ED">
              <w:rPr>
                <w:rFonts w:ascii="標楷體" w:eastAsia="標楷體" w:hAnsi="標楷體"/>
                <w:color w:val="C00000"/>
                <w:u w:val="single"/>
              </w:rPr>
              <w:lastRenderedPageBreak/>
              <w:t>及盡善良管理人之注意義務）</w:t>
            </w:r>
            <w:r w:rsidRPr="00CF58ED">
              <w:rPr>
                <w:rFonts w:ascii="標楷體" w:eastAsia="標楷體" w:hAnsi="標楷體"/>
                <w:color w:val="auto"/>
                <w:u w:val="single"/>
              </w:rPr>
              <w:t xml:space="preserve"> </w:t>
            </w:r>
          </w:p>
          <w:p w14:paraId="74DD0EDD" w14:textId="77777777" w:rsidR="00CF58ED" w:rsidRPr="00F11BB6" w:rsidRDefault="00CF58ED" w:rsidP="00CF58ED">
            <w:pPr>
              <w:pStyle w:val="Default"/>
              <w:spacing w:line="440" w:lineRule="exact"/>
              <w:ind w:firstLineChars="220" w:firstLine="528"/>
              <w:jc w:val="both"/>
              <w:rPr>
                <w:rFonts w:ascii="標楷體" w:eastAsia="標楷體" w:hAnsi="標楷體"/>
                <w:color w:val="auto"/>
              </w:rPr>
            </w:pPr>
            <w:r w:rsidRPr="00F11BB6">
              <w:rPr>
                <w:rFonts w:ascii="標楷體" w:eastAsia="標楷體" w:hAnsi="標楷體"/>
                <w:color w:val="auto"/>
              </w:rPr>
              <w:t>董事會成員應忠實執行</w:t>
            </w:r>
            <w:proofErr w:type="gramStart"/>
            <w:r w:rsidRPr="00F11BB6">
              <w:rPr>
                <w:rFonts w:ascii="標楷體" w:eastAsia="標楷體" w:hAnsi="標楷體"/>
                <w:color w:val="auto"/>
              </w:rPr>
              <w:t>業務及盡善良</w:t>
            </w:r>
            <w:proofErr w:type="gramEnd"/>
            <w:r w:rsidRPr="00F11BB6">
              <w:rPr>
                <w:rFonts w:ascii="標楷體" w:eastAsia="標楷體" w:hAnsi="標楷體"/>
                <w:color w:val="auto"/>
              </w:rPr>
              <w:t xml:space="preserve">管理人之注意義務，並以高度自律及審慎之態度行使職權，對於公司業務之執行，除依法律或公司章程規定應由股東會決議之事項外，應確實依董事會決議為之。 </w:t>
            </w:r>
          </w:p>
          <w:p w14:paraId="5F901AA3"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3D6962">
              <w:rPr>
                <w:rFonts w:ascii="標楷體" w:eastAsia="標楷體" w:hAnsi="標楷體" w:cs="細明體" w:hint="eastAsia"/>
                <w:kern w:val="0"/>
              </w:rPr>
              <w:t xml:space="preserve">    </w:t>
            </w:r>
            <w:r w:rsidRPr="00F11BB6">
              <w:rPr>
                <w:rFonts w:ascii="標楷體" w:eastAsia="標楷體" w:hAnsi="標楷體" w:cs="細明體" w:hint="eastAsia"/>
                <w:color w:val="C00000"/>
                <w:kern w:val="0"/>
                <w:u w:val="single"/>
              </w:rPr>
              <w:t>本公司宜訂定董事會績效評估辦法及程序，除應每年定期就董事會及個別董事進行自我或同儕評鑑外，亦得委任外部專業機構或以其他適當方式進行績效評估；對董事會績效之評估內容應包含下列構面，並考量公司需求訂定適合之評估指標：</w:t>
            </w:r>
          </w:p>
          <w:p w14:paraId="365ABDDA"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一、對公司營運之參與程度。</w:t>
            </w:r>
          </w:p>
          <w:p w14:paraId="5232177B"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二、提升董事會決策品質。</w:t>
            </w:r>
          </w:p>
          <w:p w14:paraId="66BBA7DE"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三、董事會組成與結構。</w:t>
            </w:r>
          </w:p>
          <w:p w14:paraId="4823D5DA"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四、董事之選任及持續進修。</w:t>
            </w:r>
          </w:p>
          <w:p w14:paraId="21CFDCBF"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五、內部控制。</w:t>
            </w:r>
          </w:p>
          <w:p w14:paraId="3E5448FA"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lastRenderedPageBreak/>
              <w:t xml:space="preserve">    對董事成員（自我或同儕）績效之評估內容應包含下列構面，並考量公司需求適當調整：</w:t>
            </w:r>
          </w:p>
          <w:p w14:paraId="42808480"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一、公司目標與任務之掌握。</w:t>
            </w:r>
          </w:p>
          <w:p w14:paraId="5767E8A2"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二、董事職責認知。</w:t>
            </w:r>
          </w:p>
          <w:p w14:paraId="4854694A"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三、對公司營運之參與程度。</w:t>
            </w:r>
          </w:p>
          <w:p w14:paraId="69581EF0"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四、內部關係經營與溝通。</w:t>
            </w:r>
          </w:p>
          <w:p w14:paraId="74A7BBF8"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五、董事之專業及持續進修。</w:t>
            </w:r>
          </w:p>
          <w:p w14:paraId="61E310AD"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六、內部控制。</w:t>
            </w:r>
          </w:p>
          <w:p w14:paraId="5F03B927"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 xml:space="preserve">    本公司宜對功能性委員會進行績效評估，評估內容宜包含下列構面，並考量公司需求適當調整：</w:t>
            </w:r>
          </w:p>
          <w:p w14:paraId="2CE2F41F"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一、對公司營運之參與程度。</w:t>
            </w:r>
          </w:p>
          <w:p w14:paraId="19BC12C5"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二、功能性委員會職責認知。</w:t>
            </w:r>
          </w:p>
          <w:p w14:paraId="5F28CA4F"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三、提升功能性委員會決策品質。</w:t>
            </w:r>
          </w:p>
          <w:p w14:paraId="3AE62220"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四、功能性委員會組成及成員選任。</w:t>
            </w:r>
          </w:p>
          <w:p w14:paraId="29B7EEE8" w14:textId="77777777" w:rsidR="00CF58ED" w:rsidRPr="00F11BB6" w:rsidRDefault="00CF58ED" w:rsidP="00CF5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五、內部控制。</w:t>
            </w:r>
          </w:p>
          <w:p w14:paraId="52346E9F" w14:textId="1055067D" w:rsidR="00B0497C" w:rsidRPr="003D6962" w:rsidRDefault="00CF58ED" w:rsidP="00CF58ED">
            <w:pPr>
              <w:pStyle w:val="Default"/>
              <w:spacing w:line="440" w:lineRule="exact"/>
              <w:jc w:val="both"/>
              <w:rPr>
                <w:rFonts w:ascii="標楷體" w:eastAsia="標楷體" w:hAnsi="標楷體"/>
                <w:color w:val="auto"/>
              </w:rPr>
            </w:pPr>
            <w:r w:rsidRPr="00F11BB6">
              <w:rPr>
                <w:rFonts w:ascii="標楷體" w:eastAsia="標楷體" w:hAnsi="標楷體" w:cs="細明體" w:hint="eastAsia"/>
                <w:color w:val="C00000"/>
                <w:u w:val="single"/>
              </w:rPr>
              <w:lastRenderedPageBreak/>
              <w:t xml:space="preserve">    本公司宜將績效評估之結果提報董事會，並運用於個別董事薪資報酬及提名續任之參考</w:t>
            </w:r>
            <w:r w:rsidRPr="00F11BB6">
              <w:rPr>
                <w:rFonts w:ascii="標楷體" w:eastAsia="標楷體" w:hAnsi="標楷體"/>
                <w:color w:val="C00000"/>
                <w:u w:val="single"/>
              </w:rPr>
              <w:t>。</w:t>
            </w:r>
          </w:p>
        </w:tc>
        <w:tc>
          <w:tcPr>
            <w:tcW w:w="4649" w:type="dxa"/>
          </w:tcPr>
          <w:p w14:paraId="6D7F1F21" w14:textId="77777777" w:rsidR="00F11BB6" w:rsidRPr="00F11BB6" w:rsidRDefault="00F11BB6" w:rsidP="00F11BB6">
            <w:pPr>
              <w:pStyle w:val="Default"/>
              <w:spacing w:line="440" w:lineRule="exact"/>
              <w:rPr>
                <w:rFonts w:eastAsia="標楷體"/>
                <w:strike/>
                <w:color w:val="auto"/>
              </w:rPr>
            </w:pPr>
            <w:r w:rsidRPr="00F11BB6">
              <w:rPr>
                <w:rFonts w:eastAsia="標楷體" w:hAnsi="標楷體" w:hint="eastAsia"/>
                <w:strike/>
                <w:color w:val="C00000"/>
              </w:rPr>
              <w:lastRenderedPageBreak/>
              <w:t>第三十六條</w:t>
            </w:r>
            <w:r w:rsidRPr="00F11BB6">
              <w:rPr>
                <w:rFonts w:eastAsia="標楷體"/>
                <w:strike/>
                <w:color w:val="auto"/>
              </w:rPr>
              <w:t xml:space="preserve"> </w:t>
            </w:r>
          </w:p>
          <w:p w14:paraId="40DA28E7" w14:textId="77777777" w:rsidR="00F11BB6" w:rsidRDefault="00F11BB6" w:rsidP="00F11BB6">
            <w:pPr>
              <w:pStyle w:val="Default"/>
              <w:spacing w:line="440" w:lineRule="exact"/>
              <w:ind w:firstLineChars="220" w:firstLine="528"/>
              <w:rPr>
                <w:rFonts w:eastAsia="標楷體"/>
                <w:color w:val="auto"/>
              </w:rPr>
            </w:pPr>
            <w:r>
              <w:rPr>
                <w:rFonts w:eastAsia="標楷體" w:hAnsi="標楷體" w:hint="eastAsia"/>
                <w:color w:val="auto"/>
              </w:rPr>
              <w:lastRenderedPageBreak/>
              <w:t>董事會成員應忠實執行</w:t>
            </w:r>
            <w:proofErr w:type="gramStart"/>
            <w:r>
              <w:rPr>
                <w:rFonts w:eastAsia="標楷體" w:hAnsi="標楷體" w:hint="eastAsia"/>
                <w:color w:val="auto"/>
              </w:rPr>
              <w:t>業務及盡善良</w:t>
            </w:r>
            <w:proofErr w:type="gramEnd"/>
            <w:r>
              <w:rPr>
                <w:rFonts w:eastAsia="標楷體" w:hAnsi="標楷體" w:hint="eastAsia"/>
                <w:color w:val="auto"/>
              </w:rPr>
              <w:t>管理人之注意義務，並以高度自律及審慎之態度行使職權，對於公司業務之執行，除依法律或公司章程規定應由股東會決議之事項外，應確實依董事會決議為之。</w:t>
            </w:r>
            <w:r>
              <w:rPr>
                <w:rFonts w:eastAsia="標楷體"/>
                <w:color w:val="auto"/>
              </w:rPr>
              <w:t xml:space="preserve"> </w:t>
            </w:r>
          </w:p>
          <w:p w14:paraId="0C5FFFC3" w14:textId="77777777" w:rsidR="00F11BB6" w:rsidRPr="00F11BB6" w:rsidRDefault="00F11BB6" w:rsidP="00F11BB6">
            <w:pPr>
              <w:pStyle w:val="Default"/>
              <w:spacing w:line="440" w:lineRule="exact"/>
              <w:ind w:firstLineChars="220" w:firstLine="528"/>
              <w:rPr>
                <w:rFonts w:eastAsia="標楷體"/>
                <w:strike/>
                <w:color w:val="C00000"/>
              </w:rPr>
            </w:pPr>
            <w:r w:rsidRPr="00F11BB6">
              <w:rPr>
                <w:rFonts w:eastAsia="標楷體" w:hAnsi="標楷體" w:hint="eastAsia"/>
                <w:strike/>
                <w:color w:val="C00000"/>
              </w:rPr>
              <w:t>董事會決議涉及公司之經營發展與重大決策方向者，須審慎考量，並不得影響公司治理之推動與運作。</w:t>
            </w:r>
            <w:r w:rsidRPr="00F11BB6">
              <w:rPr>
                <w:rFonts w:eastAsia="標楷體"/>
                <w:strike/>
                <w:color w:val="C00000"/>
              </w:rPr>
              <w:t xml:space="preserve"> </w:t>
            </w:r>
          </w:p>
          <w:p w14:paraId="59E38726" w14:textId="77777777" w:rsidR="00F11BB6" w:rsidRDefault="00F11BB6" w:rsidP="00F11BB6">
            <w:pPr>
              <w:pStyle w:val="Default"/>
              <w:spacing w:line="440" w:lineRule="exact"/>
              <w:ind w:firstLineChars="220" w:firstLine="528"/>
              <w:rPr>
                <w:rFonts w:eastAsia="標楷體"/>
                <w:color w:val="auto"/>
              </w:rPr>
            </w:pPr>
            <w:r w:rsidRPr="00F11BB6">
              <w:rPr>
                <w:rFonts w:eastAsia="標楷體" w:hAnsi="標楷體" w:hint="eastAsia"/>
                <w:strike/>
                <w:color w:val="C00000"/>
              </w:rPr>
              <w:t>獨立董事應按照相關法令及公司章程之要求執行職務，以維護公司及股東權益</w:t>
            </w:r>
            <w:r>
              <w:rPr>
                <w:rFonts w:eastAsia="標楷體" w:hAnsi="標楷體" w:hint="eastAsia"/>
                <w:color w:val="auto"/>
              </w:rPr>
              <w:t>。</w:t>
            </w:r>
            <w:r>
              <w:rPr>
                <w:rFonts w:eastAsia="標楷體"/>
                <w:color w:val="auto"/>
              </w:rPr>
              <w:t xml:space="preserve"> </w:t>
            </w:r>
          </w:p>
          <w:p w14:paraId="08C49633" w14:textId="77777777" w:rsidR="00F11BB6" w:rsidRDefault="00F11BB6" w:rsidP="00F11BB6">
            <w:pPr>
              <w:pStyle w:val="Default"/>
              <w:spacing w:line="440" w:lineRule="exact"/>
              <w:rPr>
                <w:rFonts w:eastAsia="標楷體"/>
                <w:color w:val="auto"/>
              </w:rPr>
            </w:pPr>
          </w:p>
          <w:p w14:paraId="4084B06A" w14:textId="70C26A91" w:rsidR="00B0497C" w:rsidRPr="00F11BB6" w:rsidRDefault="00B0497C" w:rsidP="00CF58ED">
            <w:pPr>
              <w:pStyle w:val="Default"/>
              <w:spacing w:line="440" w:lineRule="exact"/>
              <w:rPr>
                <w:rFonts w:eastAsia="標楷體" w:hAnsi="標楷體"/>
                <w:color w:val="auto"/>
              </w:rPr>
            </w:pPr>
          </w:p>
        </w:tc>
        <w:tc>
          <w:tcPr>
            <w:tcW w:w="5156" w:type="dxa"/>
          </w:tcPr>
          <w:p w14:paraId="3D70A681" w14:textId="1B55A792" w:rsidR="00B0497C" w:rsidRDefault="00B0497C" w:rsidP="00B0497C">
            <w:pPr>
              <w:rPr>
                <w:rFonts w:eastAsia="標楷體"/>
              </w:rPr>
            </w:pPr>
            <w:r w:rsidRPr="00C77456">
              <w:rPr>
                <w:rFonts w:eastAsia="標楷體" w:hint="eastAsia"/>
              </w:rPr>
              <w:lastRenderedPageBreak/>
              <w:t>配合法令修正</w:t>
            </w:r>
          </w:p>
        </w:tc>
      </w:tr>
      <w:tr w:rsidR="00B0497C" w:rsidRPr="00092318" w14:paraId="2689F5BE" w14:textId="77777777" w:rsidTr="001C6F42">
        <w:tc>
          <w:tcPr>
            <w:tcW w:w="4649" w:type="dxa"/>
          </w:tcPr>
          <w:p w14:paraId="343243D2" w14:textId="77777777" w:rsidR="00F11BB6" w:rsidRPr="00F11BB6" w:rsidRDefault="00F11BB6" w:rsidP="00F11BB6">
            <w:pPr>
              <w:pStyle w:val="Default"/>
              <w:spacing w:line="440" w:lineRule="exact"/>
              <w:jc w:val="both"/>
              <w:rPr>
                <w:rFonts w:ascii="標楷體" w:eastAsia="標楷體" w:hAnsi="標楷體"/>
                <w:color w:val="C00000"/>
                <w:u w:val="single"/>
              </w:rPr>
            </w:pPr>
            <w:r w:rsidRPr="00F11BB6">
              <w:rPr>
                <w:rFonts w:ascii="標楷體" w:eastAsia="標楷體" w:hAnsi="標楷體"/>
                <w:color w:val="C00000"/>
                <w:u w:val="single"/>
              </w:rPr>
              <w:lastRenderedPageBreak/>
              <w:t>第三十七條</w:t>
            </w:r>
            <w:r w:rsidRPr="00F11BB6">
              <w:rPr>
                <w:rFonts w:ascii="標楷體" w:eastAsia="標楷體" w:hAnsi="標楷體" w:hint="eastAsia"/>
                <w:color w:val="C00000"/>
                <w:u w:val="single"/>
              </w:rPr>
              <w:t>之</w:t>
            </w:r>
            <w:proofErr w:type="gramStart"/>
            <w:r w:rsidRPr="00F11BB6">
              <w:rPr>
                <w:rFonts w:ascii="標楷體" w:eastAsia="標楷體" w:hAnsi="標楷體" w:hint="eastAsia"/>
                <w:color w:val="C00000"/>
                <w:u w:val="single"/>
              </w:rPr>
              <w:t>一</w:t>
            </w:r>
            <w:proofErr w:type="gramEnd"/>
          </w:p>
          <w:p w14:paraId="076093C7"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rPr>
              <w:t xml:space="preserve">    </w:t>
            </w:r>
            <w:r w:rsidRPr="00F11BB6">
              <w:rPr>
                <w:rFonts w:ascii="標楷體" w:eastAsia="標楷體" w:hAnsi="標楷體" w:cs="細明體" w:hint="eastAsia"/>
                <w:color w:val="C00000"/>
                <w:kern w:val="0"/>
                <w:u w:val="single"/>
              </w:rPr>
              <w:t>本公司宜建立管理階層之繼任計畫，並由董事會定期評估該計畫之發展與執行，以確保永續經營。</w:t>
            </w:r>
          </w:p>
          <w:p w14:paraId="19A147A7" w14:textId="77777777" w:rsidR="00F11BB6" w:rsidRPr="00F11BB6" w:rsidRDefault="00000000" w:rsidP="00F11BB6">
            <w:pPr>
              <w:widowControl/>
              <w:jc w:val="both"/>
              <w:rPr>
                <w:rFonts w:ascii="標楷體" w:eastAsia="標楷體" w:hAnsi="標楷體" w:cs="新細明體"/>
                <w:color w:val="C00000"/>
                <w:kern w:val="0"/>
                <w:u w:val="single"/>
              </w:rPr>
            </w:pPr>
            <w:hyperlink r:id="rId13" w:history="1">
              <w:r w:rsidR="00F11BB6" w:rsidRPr="00F11BB6">
                <w:rPr>
                  <w:rFonts w:ascii="標楷體" w:eastAsia="標楷體" w:hAnsi="標楷體" w:cs="新細明體"/>
                  <w:color w:val="C00000"/>
                  <w:kern w:val="0"/>
                  <w:u w:val="single"/>
                </w:rPr>
                <w:t>第三十七條之二（建立智慧財產管理制度）</w:t>
              </w:r>
            </w:hyperlink>
          </w:p>
          <w:p w14:paraId="5B46903B"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rPr>
              <w:t xml:space="preserve">    </w:t>
            </w:r>
            <w:r w:rsidRPr="00F11BB6">
              <w:rPr>
                <w:rFonts w:ascii="標楷體" w:eastAsia="標楷體" w:hAnsi="標楷體" w:cs="細明體" w:hint="eastAsia"/>
                <w:color w:val="C00000"/>
                <w:kern w:val="0"/>
                <w:u w:val="single"/>
              </w:rPr>
              <w:t>董事會對本公司智慧財產之經營方向與績效，宜就下列構面進行評估與監督，以確保公司以「計劃、執行、檢查與行動」之管理循環，建立智慧財產管理制度：</w:t>
            </w:r>
          </w:p>
          <w:p w14:paraId="3D181AF9"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一、制訂與營運策略有關連之智慧財產管理政策、目標與制度。</w:t>
            </w:r>
          </w:p>
          <w:p w14:paraId="60CF9FBE"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二、依規模、型態，建立、實施、維持其智慧財產取得、保護、維護與運用管理制度。</w:t>
            </w:r>
          </w:p>
          <w:p w14:paraId="18301B56"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三、決定及提供足以有效實施與維持智慧財產管理制度所需之資源。</w:t>
            </w:r>
          </w:p>
          <w:p w14:paraId="08956785"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lastRenderedPageBreak/>
              <w:t>四、觀測內外部有關智慧財產管理之風險或機會並採取因應措施。</w:t>
            </w:r>
          </w:p>
          <w:p w14:paraId="7FDD2D5D" w14:textId="2B04862E" w:rsidR="00B0497C"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F11BB6">
              <w:rPr>
                <w:rFonts w:ascii="標楷體" w:eastAsia="標楷體" w:hAnsi="標楷體" w:cs="細明體" w:hint="eastAsia"/>
                <w:color w:val="C00000"/>
                <w:kern w:val="0"/>
                <w:u w:val="single"/>
              </w:rPr>
              <w:t>五、規劃及實施持續改善機制，以確保智慧財產管理制度運作與成效符合公司預期。</w:t>
            </w:r>
          </w:p>
        </w:tc>
        <w:tc>
          <w:tcPr>
            <w:tcW w:w="4649" w:type="dxa"/>
          </w:tcPr>
          <w:p w14:paraId="6322411E" w14:textId="77777777" w:rsidR="00B0497C" w:rsidRDefault="00B0497C" w:rsidP="00B0497C">
            <w:pPr>
              <w:pStyle w:val="Default"/>
              <w:spacing w:line="440" w:lineRule="exact"/>
              <w:rPr>
                <w:rFonts w:eastAsia="標楷體" w:hAnsi="標楷體"/>
                <w:color w:val="auto"/>
              </w:rPr>
            </w:pPr>
          </w:p>
        </w:tc>
        <w:tc>
          <w:tcPr>
            <w:tcW w:w="5156" w:type="dxa"/>
          </w:tcPr>
          <w:p w14:paraId="179A424D" w14:textId="77777777" w:rsidR="00F11BB6" w:rsidRDefault="00F11BB6" w:rsidP="00F11BB6">
            <w:pPr>
              <w:rPr>
                <w:rFonts w:eastAsia="標楷體"/>
              </w:rPr>
            </w:pPr>
          </w:p>
          <w:p w14:paraId="13EE465D" w14:textId="77777777" w:rsidR="00F11BB6" w:rsidRDefault="00F11BB6" w:rsidP="00F11BB6">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34291150" w14:textId="52CCD87E" w:rsidR="00B0497C" w:rsidRPr="00F11BB6" w:rsidRDefault="00B0497C" w:rsidP="00B0497C">
            <w:pPr>
              <w:rPr>
                <w:rFonts w:eastAsia="標楷體"/>
              </w:rPr>
            </w:pPr>
          </w:p>
        </w:tc>
      </w:tr>
      <w:tr w:rsidR="00B0497C" w:rsidRPr="00092318" w14:paraId="7C6B5DB8" w14:textId="77777777" w:rsidTr="001C6F42">
        <w:tc>
          <w:tcPr>
            <w:tcW w:w="4649" w:type="dxa"/>
          </w:tcPr>
          <w:p w14:paraId="5D8A9F0B" w14:textId="77777777" w:rsidR="00F11BB6" w:rsidRPr="00F11BB6" w:rsidRDefault="00F11BB6" w:rsidP="00F11BB6">
            <w:pPr>
              <w:pStyle w:val="Default"/>
              <w:spacing w:line="440" w:lineRule="exact"/>
              <w:jc w:val="both"/>
              <w:rPr>
                <w:rFonts w:ascii="標楷體" w:eastAsia="標楷體" w:hAnsi="標楷體"/>
                <w:color w:val="auto"/>
                <w:u w:val="single"/>
              </w:rPr>
            </w:pPr>
            <w:r w:rsidRPr="00F11BB6">
              <w:rPr>
                <w:rFonts w:ascii="標楷體" w:eastAsia="標楷體" w:hAnsi="標楷體"/>
                <w:color w:val="C00000"/>
                <w:u w:val="single"/>
              </w:rPr>
              <w:lastRenderedPageBreak/>
              <w:t>第三十八條</w:t>
            </w:r>
            <w:r w:rsidRPr="00F11BB6">
              <w:rPr>
                <w:rFonts w:ascii="標楷體" w:eastAsia="標楷體" w:hAnsi="標楷體"/>
                <w:color w:val="auto"/>
                <w:u w:val="single"/>
              </w:rPr>
              <w:t xml:space="preserve"> </w:t>
            </w:r>
          </w:p>
          <w:p w14:paraId="2A044157" w14:textId="77777777" w:rsidR="00F11BB6" w:rsidRPr="003D6962" w:rsidRDefault="00F11BB6" w:rsidP="00F11BB6">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 xml:space="preserve">董事會決議如違反法令、公司章程，經繼續一年以上持股之股東或獨立董事請求董事會停止其執行決議行為事項者，董事會成員應儘速妥適處理或停止執行相關決議。 </w:t>
            </w:r>
          </w:p>
          <w:p w14:paraId="6AB94E7F" w14:textId="004B6001" w:rsidR="00B0497C" w:rsidRPr="003D6962" w:rsidRDefault="00F11BB6" w:rsidP="00F11BB6">
            <w:pPr>
              <w:pStyle w:val="Default"/>
              <w:spacing w:line="440" w:lineRule="exact"/>
              <w:jc w:val="both"/>
              <w:rPr>
                <w:rFonts w:ascii="標楷體" w:eastAsia="標楷體" w:hAnsi="標楷體"/>
                <w:color w:val="auto"/>
              </w:rPr>
            </w:pPr>
            <w:r w:rsidRPr="003D6962">
              <w:rPr>
                <w:rFonts w:ascii="標楷體" w:eastAsia="標楷體" w:hAnsi="標楷體"/>
                <w:color w:val="auto"/>
              </w:rPr>
              <w:t>董事會成員發現公司有受重大損害之虞時，應依前項規定辦理</w:t>
            </w:r>
            <w:r w:rsidRPr="00F11BB6">
              <w:rPr>
                <w:rFonts w:ascii="標楷體" w:eastAsia="標楷體" w:hAnsi="標楷體"/>
                <w:color w:val="C00000"/>
                <w:u w:val="single"/>
              </w:rPr>
              <w:t>，並立即向</w:t>
            </w:r>
            <w:r w:rsidRPr="00F11BB6">
              <w:rPr>
                <w:rFonts w:ascii="標楷體" w:eastAsia="標楷體" w:hAnsi="標楷體" w:cs="細明體" w:hint="eastAsia"/>
                <w:color w:val="C00000"/>
                <w:u w:val="single"/>
              </w:rPr>
              <w:t>審計委員會或審計委員會之獨立董事成員或</w:t>
            </w:r>
            <w:r w:rsidRPr="00F11BB6">
              <w:rPr>
                <w:rFonts w:ascii="標楷體" w:eastAsia="標楷體" w:hAnsi="標楷體"/>
                <w:color w:val="C00000"/>
                <w:u w:val="single"/>
              </w:rPr>
              <w:t>監察人報告</w:t>
            </w:r>
            <w:r w:rsidRPr="003D6962">
              <w:rPr>
                <w:rFonts w:ascii="標楷體" w:eastAsia="標楷體" w:hAnsi="標楷體"/>
                <w:color w:val="auto"/>
              </w:rPr>
              <w:t>。</w:t>
            </w:r>
          </w:p>
        </w:tc>
        <w:tc>
          <w:tcPr>
            <w:tcW w:w="4649" w:type="dxa"/>
          </w:tcPr>
          <w:p w14:paraId="7ADB76F8" w14:textId="77777777" w:rsidR="00F11BB6" w:rsidRPr="00F11BB6" w:rsidRDefault="00F11BB6" w:rsidP="00F11BB6">
            <w:pPr>
              <w:pStyle w:val="Default"/>
              <w:spacing w:line="440" w:lineRule="exact"/>
              <w:rPr>
                <w:rFonts w:eastAsia="標楷體"/>
                <w:strike/>
                <w:color w:val="auto"/>
              </w:rPr>
            </w:pPr>
            <w:r w:rsidRPr="00F11BB6">
              <w:rPr>
                <w:rFonts w:eastAsia="標楷體" w:hAnsi="標楷體" w:hint="eastAsia"/>
                <w:strike/>
                <w:color w:val="C00000"/>
              </w:rPr>
              <w:t>第三十七條</w:t>
            </w:r>
            <w:r w:rsidRPr="00F11BB6">
              <w:rPr>
                <w:rFonts w:eastAsia="標楷體"/>
                <w:strike/>
                <w:color w:val="auto"/>
              </w:rPr>
              <w:t xml:space="preserve"> </w:t>
            </w:r>
          </w:p>
          <w:p w14:paraId="506FF231" w14:textId="77777777" w:rsidR="00F11BB6" w:rsidRDefault="00F11BB6" w:rsidP="00F11BB6">
            <w:pPr>
              <w:pStyle w:val="Default"/>
              <w:spacing w:line="440" w:lineRule="exact"/>
              <w:ind w:firstLineChars="220" w:firstLine="528"/>
              <w:rPr>
                <w:rFonts w:eastAsia="標楷體"/>
                <w:color w:val="auto"/>
              </w:rPr>
            </w:pPr>
            <w:r>
              <w:rPr>
                <w:rFonts w:eastAsia="標楷體" w:hAnsi="標楷體" w:hint="eastAsia"/>
                <w:color w:val="auto"/>
              </w:rPr>
              <w:t>董事會決議如違反法令、公司章程，經繼續一年以上持股之股東或獨立董事請求董事會停止其執行決議行為事項者，董事會成員應儘速妥適處理或停止執行相關決議。</w:t>
            </w:r>
            <w:r>
              <w:rPr>
                <w:rFonts w:eastAsia="標楷體"/>
                <w:color w:val="auto"/>
              </w:rPr>
              <w:t xml:space="preserve"> </w:t>
            </w:r>
          </w:p>
          <w:p w14:paraId="71AB236E" w14:textId="77777777" w:rsidR="00F11BB6" w:rsidRDefault="00F11BB6" w:rsidP="00F11BB6">
            <w:pPr>
              <w:pStyle w:val="Default"/>
              <w:spacing w:line="440" w:lineRule="exact"/>
              <w:ind w:firstLineChars="220" w:firstLine="528"/>
              <w:rPr>
                <w:rFonts w:eastAsia="標楷體"/>
                <w:color w:val="auto"/>
              </w:rPr>
            </w:pPr>
            <w:r>
              <w:rPr>
                <w:rFonts w:eastAsia="標楷體" w:hAnsi="標楷體" w:hint="eastAsia"/>
                <w:color w:val="auto"/>
              </w:rPr>
              <w:t>董事會成員發現公司有受重大損害之虞時，應依前項規定辦理</w:t>
            </w:r>
            <w:r w:rsidRPr="00F11BB6">
              <w:rPr>
                <w:rFonts w:eastAsia="標楷體" w:hAnsi="標楷體" w:hint="eastAsia"/>
                <w:strike/>
                <w:color w:val="C00000"/>
              </w:rPr>
              <w:t>，並立即向監察人報告</w:t>
            </w:r>
            <w:r>
              <w:rPr>
                <w:rFonts w:eastAsia="標楷體" w:hAnsi="標楷體" w:hint="eastAsia"/>
                <w:color w:val="auto"/>
              </w:rPr>
              <w:t>。</w:t>
            </w:r>
            <w:r>
              <w:rPr>
                <w:rFonts w:eastAsia="標楷體"/>
                <w:color w:val="auto"/>
              </w:rPr>
              <w:t xml:space="preserve"> </w:t>
            </w:r>
          </w:p>
          <w:p w14:paraId="4D7B26CD" w14:textId="77777777" w:rsidR="00F11BB6" w:rsidRDefault="00F11BB6" w:rsidP="00F11BB6">
            <w:pPr>
              <w:pStyle w:val="Default"/>
              <w:spacing w:line="440" w:lineRule="exact"/>
              <w:rPr>
                <w:rFonts w:eastAsia="標楷體"/>
                <w:color w:val="auto"/>
              </w:rPr>
            </w:pPr>
          </w:p>
          <w:p w14:paraId="62054F94" w14:textId="77777777" w:rsidR="00B0497C" w:rsidRPr="00F11BB6" w:rsidRDefault="00B0497C" w:rsidP="00B0497C">
            <w:pPr>
              <w:pStyle w:val="Default"/>
              <w:spacing w:line="440" w:lineRule="exact"/>
              <w:rPr>
                <w:rFonts w:eastAsia="標楷體" w:hAnsi="標楷體"/>
                <w:color w:val="auto"/>
              </w:rPr>
            </w:pPr>
          </w:p>
        </w:tc>
        <w:tc>
          <w:tcPr>
            <w:tcW w:w="5156" w:type="dxa"/>
          </w:tcPr>
          <w:p w14:paraId="00CABAC2" w14:textId="400A4728" w:rsidR="00B0497C" w:rsidRDefault="00B0497C" w:rsidP="00B0497C">
            <w:pPr>
              <w:rPr>
                <w:rFonts w:eastAsia="標楷體"/>
              </w:rPr>
            </w:pPr>
            <w:r w:rsidRPr="00C77456">
              <w:rPr>
                <w:rFonts w:eastAsia="標楷體" w:hint="eastAsia"/>
              </w:rPr>
              <w:t>配合法令修正</w:t>
            </w:r>
          </w:p>
        </w:tc>
      </w:tr>
      <w:tr w:rsidR="00B0497C" w:rsidRPr="00092318" w14:paraId="68A5BF55" w14:textId="77777777" w:rsidTr="001C6F42">
        <w:tc>
          <w:tcPr>
            <w:tcW w:w="4649" w:type="dxa"/>
          </w:tcPr>
          <w:p w14:paraId="673C1642" w14:textId="77777777" w:rsidR="00F11BB6" w:rsidRPr="00F11BB6" w:rsidRDefault="00F11BB6" w:rsidP="00F11BB6">
            <w:pPr>
              <w:pStyle w:val="Default"/>
              <w:spacing w:line="440" w:lineRule="exact"/>
              <w:jc w:val="both"/>
              <w:rPr>
                <w:rFonts w:ascii="標楷體" w:eastAsia="標楷體" w:hAnsi="標楷體"/>
                <w:color w:val="auto"/>
                <w:u w:val="single"/>
              </w:rPr>
            </w:pPr>
            <w:r w:rsidRPr="00F11BB6">
              <w:rPr>
                <w:rFonts w:ascii="標楷體" w:eastAsia="標楷體" w:hAnsi="標楷體"/>
                <w:color w:val="C00000"/>
                <w:u w:val="single"/>
              </w:rPr>
              <w:t>第三十</w:t>
            </w:r>
            <w:r w:rsidRPr="00F11BB6">
              <w:rPr>
                <w:rFonts w:ascii="標楷體" w:eastAsia="標楷體" w:hAnsi="標楷體" w:hint="eastAsia"/>
                <w:color w:val="C00000"/>
                <w:u w:val="single"/>
              </w:rPr>
              <w:t>九</w:t>
            </w:r>
            <w:r w:rsidRPr="00F11BB6">
              <w:rPr>
                <w:rFonts w:ascii="標楷體" w:eastAsia="標楷體" w:hAnsi="標楷體"/>
                <w:color w:val="C00000"/>
                <w:u w:val="single"/>
              </w:rPr>
              <w:t>條</w:t>
            </w:r>
            <w:r w:rsidRPr="00F11BB6">
              <w:rPr>
                <w:rFonts w:ascii="標楷體" w:eastAsia="標楷體" w:hAnsi="標楷體"/>
                <w:color w:val="auto"/>
                <w:u w:val="single"/>
              </w:rPr>
              <w:t xml:space="preserve"> </w:t>
            </w:r>
          </w:p>
          <w:p w14:paraId="072EDEE3" w14:textId="77777777" w:rsidR="00F11BB6" w:rsidRPr="003D6962" w:rsidRDefault="00F11BB6" w:rsidP="00F11BB6">
            <w:pPr>
              <w:pStyle w:val="Default"/>
              <w:spacing w:line="440" w:lineRule="exact"/>
              <w:ind w:firstLineChars="220" w:firstLine="528"/>
              <w:jc w:val="both"/>
              <w:rPr>
                <w:rFonts w:ascii="標楷體" w:eastAsia="標楷體" w:hAnsi="標楷體"/>
                <w:color w:val="auto"/>
              </w:rPr>
            </w:pPr>
            <w:r w:rsidRPr="003D6962">
              <w:rPr>
                <w:rFonts w:ascii="標楷體" w:eastAsia="標楷體" w:hAnsi="標楷體"/>
                <w:color w:val="auto"/>
              </w:rPr>
              <w:t>本公司</w:t>
            </w:r>
            <w:r w:rsidRPr="003D6962">
              <w:rPr>
                <w:rFonts w:ascii="標楷體" w:eastAsia="標楷體" w:hAnsi="標楷體" w:hint="eastAsia"/>
                <w:color w:val="auto"/>
              </w:rPr>
              <w:t>應</w:t>
            </w:r>
            <w:r w:rsidRPr="003D6962">
              <w:rPr>
                <w:rFonts w:ascii="標楷體" w:eastAsia="標楷體" w:hAnsi="標楷體"/>
                <w:color w:val="auto"/>
              </w:rPr>
              <w:t>於董事任期內就其執行業務範圍依法應負之賠償責任為其</w:t>
            </w:r>
            <w:r w:rsidRPr="003D6962">
              <w:rPr>
                <w:rFonts w:ascii="標楷體" w:eastAsia="標楷體" w:hAnsi="標楷體" w:cs="細明體" w:hint="eastAsia"/>
              </w:rPr>
              <w:t>投保</w:t>
            </w:r>
            <w:r w:rsidRPr="003D6962">
              <w:rPr>
                <w:rFonts w:ascii="標楷體" w:eastAsia="標楷體" w:hAnsi="標楷體"/>
                <w:color w:val="auto"/>
              </w:rPr>
              <w:t>責任保</w:t>
            </w:r>
            <w:r w:rsidRPr="003D6962">
              <w:rPr>
                <w:rFonts w:ascii="標楷體" w:eastAsia="標楷體" w:hAnsi="標楷體"/>
                <w:color w:val="auto"/>
              </w:rPr>
              <w:lastRenderedPageBreak/>
              <w:t xml:space="preserve">險，以降低並分散董事因錯誤或疏失行為而造成公司及股東重大損害之風險。 </w:t>
            </w:r>
          </w:p>
          <w:p w14:paraId="2C295613" w14:textId="77777777" w:rsidR="00F11BB6" w:rsidRPr="00F11BB6" w:rsidRDefault="00F11BB6" w:rsidP="00F11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u w:val="single"/>
              </w:rPr>
            </w:pPr>
            <w:r w:rsidRPr="003D6962">
              <w:rPr>
                <w:rFonts w:ascii="標楷體" w:eastAsia="標楷體" w:hAnsi="標楷體" w:cs="細明體" w:hint="eastAsia"/>
                <w:kern w:val="0"/>
              </w:rPr>
              <w:t xml:space="preserve">    </w:t>
            </w:r>
            <w:r w:rsidRPr="00F11BB6">
              <w:rPr>
                <w:rFonts w:ascii="標楷體" w:eastAsia="標楷體" w:hAnsi="標楷體" w:cs="細明體" w:hint="eastAsia"/>
                <w:color w:val="C00000"/>
                <w:kern w:val="0"/>
                <w:u w:val="single"/>
              </w:rPr>
              <w:t>本公司為董事投保責任保險或</w:t>
            </w:r>
            <w:proofErr w:type="gramStart"/>
            <w:r w:rsidRPr="00F11BB6">
              <w:rPr>
                <w:rFonts w:ascii="標楷體" w:eastAsia="標楷體" w:hAnsi="標楷體" w:cs="細明體" w:hint="eastAsia"/>
                <w:color w:val="C00000"/>
                <w:kern w:val="0"/>
                <w:u w:val="single"/>
              </w:rPr>
              <w:t>續保後</w:t>
            </w:r>
            <w:proofErr w:type="gramEnd"/>
            <w:r w:rsidRPr="00F11BB6">
              <w:rPr>
                <w:rFonts w:ascii="標楷體" w:eastAsia="標楷體" w:hAnsi="標楷體" w:cs="細明體" w:hint="eastAsia"/>
                <w:color w:val="C00000"/>
                <w:kern w:val="0"/>
                <w:u w:val="single"/>
              </w:rPr>
              <w:t>，應將其責任保險之投保金額、承保範圍及保險費率等重要內容，提最近一次董事會報告。</w:t>
            </w:r>
          </w:p>
          <w:p w14:paraId="0BE3D034" w14:textId="2D785191" w:rsidR="00B0497C" w:rsidRPr="00F11BB6" w:rsidRDefault="00B0497C" w:rsidP="00B0497C">
            <w:pPr>
              <w:pStyle w:val="Default"/>
              <w:spacing w:line="440" w:lineRule="exact"/>
              <w:jc w:val="both"/>
              <w:rPr>
                <w:rFonts w:ascii="標楷體" w:eastAsia="標楷體" w:hAnsi="標楷體"/>
                <w:color w:val="auto"/>
              </w:rPr>
            </w:pPr>
          </w:p>
        </w:tc>
        <w:tc>
          <w:tcPr>
            <w:tcW w:w="4649" w:type="dxa"/>
          </w:tcPr>
          <w:p w14:paraId="0131C0DC" w14:textId="77777777" w:rsidR="00F11BB6" w:rsidRPr="00F11BB6" w:rsidRDefault="00F11BB6" w:rsidP="00F11BB6">
            <w:pPr>
              <w:pStyle w:val="Default"/>
              <w:spacing w:line="440" w:lineRule="exact"/>
              <w:rPr>
                <w:rFonts w:eastAsia="標楷體"/>
                <w:strike/>
                <w:color w:val="auto"/>
              </w:rPr>
            </w:pPr>
            <w:r w:rsidRPr="00F11BB6">
              <w:rPr>
                <w:rFonts w:eastAsia="標楷體" w:hAnsi="標楷體" w:hint="eastAsia"/>
                <w:strike/>
                <w:color w:val="C00000"/>
              </w:rPr>
              <w:lastRenderedPageBreak/>
              <w:t>第三十八條</w:t>
            </w:r>
            <w:r w:rsidRPr="00F11BB6">
              <w:rPr>
                <w:rFonts w:eastAsia="標楷體"/>
                <w:strike/>
                <w:color w:val="auto"/>
              </w:rPr>
              <w:t xml:space="preserve"> </w:t>
            </w:r>
          </w:p>
          <w:p w14:paraId="3DB70DEB" w14:textId="6CC06F97" w:rsidR="00B0497C" w:rsidRDefault="00F11BB6" w:rsidP="00F11BB6">
            <w:pPr>
              <w:pStyle w:val="Default"/>
              <w:spacing w:line="440" w:lineRule="exact"/>
              <w:rPr>
                <w:rFonts w:eastAsia="標楷體" w:hAnsi="標楷體"/>
                <w:color w:val="auto"/>
              </w:rPr>
            </w:pPr>
            <w:r>
              <w:rPr>
                <w:rFonts w:eastAsia="標楷體" w:hAnsi="標楷體" w:hint="eastAsia"/>
              </w:rPr>
              <w:t>本公司得於董事任期內就其執行業務範圍依法應負之賠償責任為其購買責任保險，</w:t>
            </w:r>
            <w:r>
              <w:rPr>
                <w:rFonts w:eastAsia="標楷體" w:hAnsi="標楷體" w:hint="eastAsia"/>
              </w:rPr>
              <w:lastRenderedPageBreak/>
              <w:t>以降低並分散董事因錯誤或疏失行為而造成公司及股東重大損害之風險。</w:t>
            </w:r>
          </w:p>
        </w:tc>
        <w:tc>
          <w:tcPr>
            <w:tcW w:w="5156" w:type="dxa"/>
          </w:tcPr>
          <w:p w14:paraId="329DBE99" w14:textId="42B8A544" w:rsidR="00B0497C" w:rsidRDefault="00B0497C" w:rsidP="00B0497C">
            <w:pPr>
              <w:rPr>
                <w:rFonts w:eastAsia="標楷體"/>
              </w:rPr>
            </w:pPr>
            <w:r w:rsidRPr="00C77456">
              <w:rPr>
                <w:rFonts w:eastAsia="標楷體" w:hint="eastAsia"/>
              </w:rPr>
              <w:lastRenderedPageBreak/>
              <w:t>配合法令修正</w:t>
            </w:r>
          </w:p>
        </w:tc>
      </w:tr>
      <w:tr w:rsidR="00B0497C" w:rsidRPr="00092318" w14:paraId="60CBF262" w14:textId="77777777" w:rsidTr="001C6F42">
        <w:tc>
          <w:tcPr>
            <w:tcW w:w="4649" w:type="dxa"/>
          </w:tcPr>
          <w:p w14:paraId="0DC121AE" w14:textId="7BDDF410" w:rsidR="00B0497C" w:rsidRPr="00AB37A7" w:rsidRDefault="00F11BB6" w:rsidP="00B0497C">
            <w:pPr>
              <w:pStyle w:val="Default"/>
              <w:spacing w:line="440" w:lineRule="exact"/>
              <w:jc w:val="both"/>
              <w:rPr>
                <w:rFonts w:ascii="標楷體" w:eastAsia="標楷體" w:hAnsi="標楷體"/>
                <w:color w:val="auto"/>
                <w:u w:val="single"/>
              </w:rPr>
            </w:pPr>
            <w:r w:rsidRPr="00AB37A7">
              <w:rPr>
                <w:rFonts w:ascii="標楷體" w:eastAsia="標楷體" w:hAnsi="標楷體"/>
                <w:color w:val="C00000"/>
                <w:u w:val="single"/>
              </w:rPr>
              <w:t>第</w:t>
            </w:r>
            <w:r w:rsidRPr="00AB37A7">
              <w:rPr>
                <w:rFonts w:ascii="標楷體" w:eastAsia="標楷體" w:hAnsi="標楷體" w:hint="eastAsia"/>
                <w:color w:val="C00000"/>
                <w:u w:val="single"/>
              </w:rPr>
              <w:t>四</w:t>
            </w:r>
            <w:r w:rsidRPr="00AB37A7">
              <w:rPr>
                <w:rFonts w:ascii="標楷體" w:eastAsia="標楷體" w:hAnsi="標楷體"/>
                <w:color w:val="C00000"/>
                <w:u w:val="single"/>
              </w:rPr>
              <w:t>十條</w:t>
            </w:r>
          </w:p>
        </w:tc>
        <w:tc>
          <w:tcPr>
            <w:tcW w:w="4649" w:type="dxa"/>
          </w:tcPr>
          <w:p w14:paraId="605B0186" w14:textId="77777777" w:rsidR="00F11BB6" w:rsidRPr="00F11BB6" w:rsidRDefault="00F11BB6" w:rsidP="00F11BB6">
            <w:pPr>
              <w:pStyle w:val="Default"/>
              <w:spacing w:line="440" w:lineRule="exact"/>
              <w:rPr>
                <w:rFonts w:eastAsia="標楷體"/>
                <w:strike/>
                <w:color w:val="auto"/>
              </w:rPr>
            </w:pPr>
            <w:r w:rsidRPr="00F11BB6">
              <w:rPr>
                <w:rFonts w:eastAsia="標楷體" w:hAnsi="標楷體" w:hint="eastAsia"/>
                <w:strike/>
                <w:color w:val="C00000"/>
              </w:rPr>
              <w:t>第三十九條</w:t>
            </w:r>
            <w:r w:rsidRPr="00F11BB6">
              <w:rPr>
                <w:rFonts w:eastAsia="標楷體"/>
                <w:strike/>
                <w:color w:val="auto"/>
              </w:rPr>
              <w:t xml:space="preserve"> </w:t>
            </w:r>
          </w:p>
          <w:p w14:paraId="4535B9DF" w14:textId="77777777" w:rsidR="00B0497C" w:rsidRDefault="00B0497C" w:rsidP="00B0497C">
            <w:pPr>
              <w:pStyle w:val="Default"/>
              <w:spacing w:line="440" w:lineRule="exact"/>
              <w:rPr>
                <w:rFonts w:eastAsia="標楷體" w:hAnsi="標楷體"/>
                <w:color w:val="auto"/>
              </w:rPr>
            </w:pPr>
          </w:p>
        </w:tc>
        <w:tc>
          <w:tcPr>
            <w:tcW w:w="5156" w:type="dxa"/>
          </w:tcPr>
          <w:p w14:paraId="3928798D" w14:textId="6558AF6F" w:rsidR="00B0497C" w:rsidRDefault="00B0497C" w:rsidP="00B0497C">
            <w:pPr>
              <w:rPr>
                <w:rFonts w:eastAsia="標楷體"/>
              </w:rPr>
            </w:pPr>
            <w:r w:rsidRPr="00C77456">
              <w:rPr>
                <w:rFonts w:eastAsia="標楷體" w:hint="eastAsia"/>
              </w:rPr>
              <w:t>配合法令修正</w:t>
            </w:r>
          </w:p>
        </w:tc>
      </w:tr>
      <w:tr w:rsidR="00B0497C" w:rsidRPr="00092318" w14:paraId="704AF38B" w14:textId="77777777" w:rsidTr="001C6F42">
        <w:tc>
          <w:tcPr>
            <w:tcW w:w="4649" w:type="dxa"/>
          </w:tcPr>
          <w:p w14:paraId="49409071" w14:textId="77777777" w:rsidR="00AB37A7" w:rsidRPr="00AB37A7" w:rsidRDefault="00AB37A7" w:rsidP="00AB37A7">
            <w:pPr>
              <w:pStyle w:val="Default"/>
              <w:spacing w:line="440" w:lineRule="exact"/>
              <w:jc w:val="both"/>
              <w:rPr>
                <w:rFonts w:ascii="標楷體" w:eastAsia="標楷體" w:hAnsi="標楷體"/>
                <w:color w:val="C00000"/>
                <w:u w:val="single"/>
              </w:rPr>
            </w:pPr>
            <w:r w:rsidRPr="00AB37A7">
              <w:rPr>
                <w:rFonts w:ascii="標楷體" w:eastAsia="標楷體" w:hAnsi="標楷體"/>
                <w:color w:val="C00000"/>
                <w:u w:val="single"/>
              </w:rPr>
              <w:t>第四十</w:t>
            </w:r>
            <w:r w:rsidRPr="00AB37A7">
              <w:rPr>
                <w:rFonts w:ascii="標楷體" w:eastAsia="標楷體" w:hAnsi="標楷體" w:hint="eastAsia"/>
                <w:color w:val="C00000"/>
                <w:u w:val="single"/>
              </w:rPr>
              <w:t>一</w:t>
            </w:r>
            <w:r w:rsidRPr="00AB37A7">
              <w:rPr>
                <w:rFonts w:ascii="標楷體" w:eastAsia="標楷體" w:hAnsi="標楷體"/>
                <w:color w:val="C00000"/>
                <w:u w:val="single"/>
              </w:rPr>
              <w:t>條</w:t>
            </w:r>
          </w:p>
          <w:p w14:paraId="54059A2A" w14:textId="77777777" w:rsidR="00B0497C" w:rsidRPr="003D6962" w:rsidRDefault="00B0497C" w:rsidP="00B0497C">
            <w:pPr>
              <w:pStyle w:val="Default"/>
              <w:spacing w:line="440" w:lineRule="exact"/>
              <w:jc w:val="both"/>
              <w:rPr>
                <w:rFonts w:ascii="標楷體" w:eastAsia="標楷體" w:hAnsi="標楷體"/>
                <w:color w:val="auto"/>
              </w:rPr>
            </w:pPr>
          </w:p>
        </w:tc>
        <w:tc>
          <w:tcPr>
            <w:tcW w:w="4649" w:type="dxa"/>
          </w:tcPr>
          <w:p w14:paraId="6661DAFD" w14:textId="77777777" w:rsidR="00AB37A7" w:rsidRPr="00AB37A7" w:rsidRDefault="00AB37A7" w:rsidP="00AB37A7">
            <w:pPr>
              <w:pStyle w:val="Default"/>
              <w:spacing w:line="440" w:lineRule="exact"/>
              <w:rPr>
                <w:rFonts w:eastAsia="標楷體"/>
                <w:strike/>
                <w:color w:val="C00000"/>
              </w:rPr>
            </w:pPr>
            <w:r w:rsidRPr="00AB37A7">
              <w:rPr>
                <w:rFonts w:eastAsia="標楷體" w:hAnsi="標楷體" w:hint="eastAsia"/>
                <w:strike/>
                <w:color w:val="C00000"/>
              </w:rPr>
              <w:t>第四十條</w:t>
            </w:r>
          </w:p>
          <w:p w14:paraId="75F8306B" w14:textId="77777777" w:rsidR="00B0497C" w:rsidRDefault="00B0497C" w:rsidP="00B0497C">
            <w:pPr>
              <w:pStyle w:val="Default"/>
              <w:spacing w:line="440" w:lineRule="exact"/>
              <w:rPr>
                <w:rFonts w:eastAsia="標楷體" w:hAnsi="標楷體"/>
                <w:color w:val="auto"/>
              </w:rPr>
            </w:pPr>
          </w:p>
        </w:tc>
        <w:tc>
          <w:tcPr>
            <w:tcW w:w="5156" w:type="dxa"/>
          </w:tcPr>
          <w:p w14:paraId="4D66800B" w14:textId="74964E8C" w:rsidR="00B0497C" w:rsidRDefault="00B0497C" w:rsidP="00B0497C">
            <w:pPr>
              <w:rPr>
                <w:rFonts w:eastAsia="標楷體"/>
              </w:rPr>
            </w:pPr>
            <w:r w:rsidRPr="00C77456">
              <w:rPr>
                <w:rFonts w:eastAsia="標楷體" w:hint="eastAsia"/>
              </w:rPr>
              <w:t>配合法令修正</w:t>
            </w:r>
          </w:p>
        </w:tc>
      </w:tr>
      <w:tr w:rsidR="00B0497C" w:rsidRPr="00092318" w14:paraId="174F59AC" w14:textId="77777777" w:rsidTr="001C6F42">
        <w:tc>
          <w:tcPr>
            <w:tcW w:w="4649" w:type="dxa"/>
          </w:tcPr>
          <w:p w14:paraId="2024AC1E" w14:textId="77777777" w:rsidR="00AB37A7" w:rsidRPr="00AB37A7" w:rsidRDefault="00000000" w:rsidP="00AB37A7">
            <w:pPr>
              <w:pStyle w:val="Default"/>
              <w:spacing w:line="440" w:lineRule="exact"/>
              <w:jc w:val="both"/>
              <w:rPr>
                <w:rFonts w:ascii="標楷體" w:eastAsia="標楷體" w:hAnsi="標楷體"/>
                <w:color w:val="C00000"/>
                <w:u w:val="single"/>
              </w:rPr>
            </w:pPr>
            <w:hyperlink r:id="rId14" w:history="1">
              <w:r w:rsidR="00AB37A7" w:rsidRPr="00AB37A7">
                <w:rPr>
                  <w:rFonts w:ascii="標楷體" w:eastAsia="標楷體" w:hAnsi="標楷體" w:cs="新細明體"/>
                  <w:color w:val="C00000"/>
                  <w:u w:val="single"/>
                </w:rPr>
                <w:t>第四十二條（章程中載明</w:t>
              </w:r>
              <w:proofErr w:type="gramStart"/>
              <w:r w:rsidR="00AB37A7" w:rsidRPr="00AB37A7">
                <w:rPr>
                  <w:rFonts w:ascii="標楷體" w:eastAsia="標楷體" w:hAnsi="標楷體" w:cs="新細明體"/>
                  <w:color w:val="C00000"/>
                  <w:u w:val="single"/>
                </w:rPr>
                <w:t>採</w:t>
              </w:r>
              <w:proofErr w:type="gramEnd"/>
              <w:r w:rsidR="00AB37A7" w:rsidRPr="00AB37A7">
                <w:rPr>
                  <w:rFonts w:ascii="標楷體" w:eastAsia="標楷體" w:hAnsi="標楷體" w:cs="新細明體"/>
                  <w:color w:val="C00000"/>
                  <w:u w:val="single"/>
                </w:rPr>
                <w:t>候選人提名制度選舉監察人）</w:t>
              </w:r>
            </w:hyperlink>
          </w:p>
          <w:p w14:paraId="39EBB079" w14:textId="77777777" w:rsidR="00AB37A7" w:rsidRPr="00AB37A7" w:rsidRDefault="00AB37A7" w:rsidP="00AB3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AB37A7">
              <w:rPr>
                <w:rFonts w:ascii="標楷體" w:eastAsia="標楷體" w:hAnsi="標楷體" w:cs="細明體" w:hint="eastAsia"/>
                <w:color w:val="C00000"/>
                <w:kern w:val="0"/>
                <w:u w:val="single"/>
              </w:rPr>
              <w:t xml:space="preserve">    本公司應依主管機關法令規定，於章程載明監察人選舉應</w:t>
            </w:r>
            <w:proofErr w:type="gramStart"/>
            <w:r w:rsidRPr="00AB37A7">
              <w:rPr>
                <w:rFonts w:ascii="標楷體" w:eastAsia="標楷體" w:hAnsi="標楷體" w:cs="細明體" w:hint="eastAsia"/>
                <w:color w:val="C00000"/>
                <w:kern w:val="0"/>
                <w:u w:val="single"/>
              </w:rPr>
              <w:t>採</w:t>
            </w:r>
            <w:proofErr w:type="gramEnd"/>
            <w:r w:rsidRPr="00AB37A7">
              <w:rPr>
                <w:rFonts w:ascii="標楷體" w:eastAsia="標楷體" w:hAnsi="標楷體" w:cs="細明體" w:hint="eastAsia"/>
                <w:color w:val="C00000"/>
                <w:kern w:val="0"/>
                <w:u w:val="single"/>
              </w:rPr>
              <w:t>候選人提名制度，審慎評估被提名人之資格條件及有無公司法第三十條所列各款情事等事項，並依公司法第一百九十二條之</w:t>
            </w:r>
            <w:proofErr w:type="gramStart"/>
            <w:r w:rsidRPr="00AB37A7">
              <w:rPr>
                <w:rFonts w:ascii="標楷體" w:eastAsia="標楷體" w:hAnsi="標楷體" w:cs="細明體" w:hint="eastAsia"/>
                <w:color w:val="C00000"/>
                <w:kern w:val="0"/>
                <w:u w:val="single"/>
              </w:rPr>
              <w:t>一</w:t>
            </w:r>
            <w:proofErr w:type="gramEnd"/>
            <w:r w:rsidRPr="00AB37A7">
              <w:rPr>
                <w:rFonts w:ascii="標楷體" w:eastAsia="標楷體" w:hAnsi="標楷體" w:cs="細明體" w:hint="eastAsia"/>
                <w:color w:val="C00000"/>
                <w:kern w:val="0"/>
                <w:u w:val="single"/>
              </w:rPr>
              <w:t>規定辦理。</w:t>
            </w:r>
          </w:p>
          <w:p w14:paraId="143ED987" w14:textId="77777777" w:rsidR="00B0497C" w:rsidRPr="00AB37A7" w:rsidRDefault="00B0497C" w:rsidP="00B0497C">
            <w:pPr>
              <w:pStyle w:val="Default"/>
              <w:spacing w:line="440" w:lineRule="exact"/>
              <w:jc w:val="both"/>
              <w:rPr>
                <w:rFonts w:ascii="標楷體" w:eastAsia="標楷體" w:hAnsi="標楷體"/>
                <w:color w:val="auto"/>
              </w:rPr>
            </w:pPr>
          </w:p>
        </w:tc>
        <w:tc>
          <w:tcPr>
            <w:tcW w:w="4649" w:type="dxa"/>
          </w:tcPr>
          <w:p w14:paraId="4A2BD7D3" w14:textId="77777777" w:rsidR="00B0497C" w:rsidRDefault="00B0497C" w:rsidP="00B0497C">
            <w:pPr>
              <w:pStyle w:val="Default"/>
              <w:spacing w:line="440" w:lineRule="exact"/>
              <w:rPr>
                <w:rFonts w:eastAsia="標楷體" w:hAnsi="標楷體"/>
                <w:color w:val="auto"/>
              </w:rPr>
            </w:pPr>
          </w:p>
        </w:tc>
        <w:tc>
          <w:tcPr>
            <w:tcW w:w="5156" w:type="dxa"/>
          </w:tcPr>
          <w:p w14:paraId="54B25B1F" w14:textId="77777777" w:rsidR="00B0497C" w:rsidRDefault="00B0497C" w:rsidP="00B0497C">
            <w:pPr>
              <w:rPr>
                <w:rFonts w:eastAsia="標楷體"/>
              </w:rPr>
            </w:pPr>
          </w:p>
          <w:p w14:paraId="595E91FF" w14:textId="77777777" w:rsidR="00AB37A7" w:rsidRDefault="00AB37A7" w:rsidP="00AB37A7">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0F0393F2" w14:textId="7C7A64EB" w:rsidR="00AB37A7" w:rsidRPr="00AB37A7" w:rsidRDefault="00AB37A7" w:rsidP="00B0497C">
            <w:pPr>
              <w:rPr>
                <w:rFonts w:eastAsia="標楷體"/>
              </w:rPr>
            </w:pPr>
          </w:p>
        </w:tc>
      </w:tr>
      <w:tr w:rsidR="00AB37A7" w:rsidRPr="00092318" w14:paraId="54C01AE0" w14:textId="77777777" w:rsidTr="001C6F42">
        <w:tc>
          <w:tcPr>
            <w:tcW w:w="4649" w:type="dxa"/>
          </w:tcPr>
          <w:p w14:paraId="2497E49C" w14:textId="6EB23248" w:rsidR="00AB37A7" w:rsidRPr="00AB37A7" w:rsidRDefault="00AB37A7" w:rsidP="00AB37A7">
            <w:pPr>
              <w:widowControl/>
              <w:jc w:val="both"/>
              <w:rPr>
                <w:rFonts w:ascii="標楷體" w:eastAsia="標楷體" w:hAnsi="標楷體" w:cs="新細明體"/>
                <w:color w:val="C00000"/>
                <w:kern w:val="0"/>
                <w:u w:val="single"/>
              </w:rPr>
            </w:pPr>
            <w:r w:rsidRPr="00AB37A7">
              <w:rPr>
                <w:rFonts w:ascii="標楷體" w:eastAsia="標楷體" w:hAnsi="標楷體"/>
                <w:color w:val="C00000"/>
                <w:u w:val="single"/>
              </w:rPr>
              <w:lastRenderedPageBreak/>
              <w:t>第四十</w:t>
            </w:r>
            <w:r w:rsidRPr="00AB37A7">
              <w:rPr>
                <w:rFonts w:ascii="標楷體" w:eastAsia="標楷體" w:hAnsi="標楷體" w:hint="eastAsia"/>
                <w:color w:val="C00000"/>
                <w:u w:val="single"/>
              </w:rPr>
              <w:t>三</w:t>
            </w:r>
            <w:r w:rsidRPr="00AB37A7">
              <w:rPr>
                <w:rFonts w:ascii="標楷體" w:eastAsia="標楷體" w:hAnsi="標楷體"/>
                <w:color w:val="C00000"/>
                <w:u w:val="single"/>
              </w:rPr>
              <w:t>條</w:t>
            </w:r>
          </w:p>
          <w:p w14:paraId="61627265" w14:textId="77777777" w:rsidR="00AB37A7" w:rsidRPr="003D6962" w:rsidRDefault="00AB37A7" w:rsidP="00AB37A7">
            <w:pPr>
              <w:pStyle w:val="Default"/>
              <w:spacing w:line="440" w:lineRule="exact"/>
              <w:jc w:val="both"/>
              <w:rPr>
                <w:rFonts w:ascii="標楷體" w:eastAsia="標楷體" w:hAnsi="標楷體"/>
                <w:color w:val="auto"/>
              </w:rPr>
            </w:pPr>
          </w:p>
        </w:tc>
        <w:tc>
          <w:tcPr>
            <w:tcW w:w="4649" w:type="dxa"/>
          </w:tcPr>
          <w:p w14:paraId="153E7E5F" w14:textId="77777777" w:rsidR="00AB37A7" w:rsidRPr="00AB37A7" w:rsidRDefault="00AB37A7" w:rsidP="00AB37A7">
            <w:pPr>
              <w:pStyle w:val="Default"/>
              <w:spacing w:line="440" w:lineRule="exact"/>
              <w:rPr>
                <w:rFonts w:eastAsia="標楷體"/>
                <w:strike/>
                <w:color w:val="C00000"/>
              </w:rPr>
            </w:pPr>
            <w:r w:rsidRPr="00AB37A7">
              <w:rPr>
                <w:rFonts w:eastAsia="標楷體" w:hAnsi="標楷體" w:hint="eastAsia"/>
                <w:strike/>
                <w:color w:val="C00000"/>
              </w:rPr>
              <w:t>第四十一條</w:t>
            </w:r>
          </w:p>
          <w:p w14:paraId="18CB6B2E" w14:textId="77777777" w:rsidR="00AB37A7" w:rsidRDefault="00AB37A7" w:rsidP="00AB37A7">
            <w:pPr>
              <w:pStyle w:val="Default"/>
              <w:spacing w:line="440" w:lineRule="exact"/>
              <w:rPr>
                <w:rFonts w:eastAsia="標楷體" w:hAnsi="標楷體"/>
                <w:color w:val="auto"/>
              </w:rPr>
            </w:pPr>
          </w:p>
        </w:tc>
        <w:tc>
          <w:tcPr>
            <w:tcW w:w="5156" w:type="dxa"/>
          </w:tcPr>
          <w:p w14:paraId="4EDB790F" w14:textId="31A896CF" w:rsidR="00AB37A7" w:rsidRPr="00C77456" w:rsidRDefault="00AB37A7" w:rsidP="00AB37A7">
            <w:pPr>
              <w:rPr>
                <w:rFonts w:eastAsia="標楷體"/>
              </w:rPr>
            </w:pPr>
            <w:r w:rsidRPr="00DD1B9B">
              <w:rPr>
                <w:rFonts w:eastAsia="標楷體" w:hint="eastAsia"/>
              </w:rPr>
              <w:t>配合法令修正</w:t>
            </w:r>
          </w:p>
        </w:tc>
      </w:tr>
      <w:tr w:rsidR="00AB37A7" w:rsidRPr="00092318" w14:paraId="7E85C257" w14:textId="77777777" w:rsidTr="001C6F42">
        <w:tc>
          <w:tcPr>
            <w:tcW w:w="4649" w:type="dxa"/>
          </w:tcPr>
          <w:p w14:paraId="021DDCBC" w14:textId="0553BBAC" w:rsidR="00AB37A7" w:rsidRPr="00AB37A7" w:rsidRDefault="00AB37A7" w:rsidP="00AB37A7">
            <w:pPr>
              <w:pStyle w:val="Default"/>
              <w:spacing w:line="440" w:lineRule="exact"/>
              <w:jc w:val="both"/>
              <w:rPr>
                <w:rFonts w:ascii="標楷體" w:eastAsia="標楷體" w:hAnsi="標楷體"/>
                <w:color w:val="auto"/>
                <w:u w:val="single"/>
              </w:rPr>
            </w:pPr>
            <w:r w:rsidRPr="00AB37A7">
              <w:rPr>
                <w:rFonts w:ascii="標楷體" w:eastAsia="標楷體" w:hAnsi="標楷體"/>
                <w:color w:val="C00000"/>
                <w:u w:val="single"/>
              </w:rPr>
              <w:t>第四十</w:t>
            </w:r>
            <w:r w:rsidRPr="00AB37A7">
              <w:rPr>
                <w:rFonts w:ascii="標楷體" w:eastAsia="標楷體" w:hAnsi="標楷體" w:hint="eastAsia"/>
                <w:color w:val="C00000"/>
                <w:u w:val="single"/>
              </w:rPr>
              <w:t>四</w:t>
            </w:r>
            <w:r w:rsidRPr="00AB37A7">
              <w:rPr>
                <w:rFonts w:ascii="標楷體" w:eastAsia="標楷體" w:hAnsi="標楷體"/>
                <w:color w:val="C00000"/>
                <w:u w:val="single"/>
              </w:rPr>
              <w:t>條</w:t>
            </w:r>
          </w:p>
        </w:tc>
        <w:tc>
          <w:tcPr>
            <w:tcW w:w="4649" w:type="dxa"/>
          </w:tcPr>
          <w:p w14:paraId="24B1D272" w14:textId="77777777" w:rsidR="00AB37A7" w:rsidRDefault="00AB37A7" w:rsidP="00AB37A7">
            <w:pPr>
              <w:pStyle w:val="Default"/>
              <w:spacing w:line="440" w:lineRule="exact"/>
              <w:rPr>
                <w:rFonts w:eastAsia="標楷體"/>
                <w:color w:val="auto"/>
              </w:rPr>
            </w:pPr>
            <w:r w:rsidRPr="00AB37A7">
              <w:rPr>
                <w:rFonts w:eastAsia="標楷體" w:hAnsi="標楷體" w:hint="eastAsia"/>
                <w:color w:val="C00000"/>
                <w:u w:val="single"/>
              </w:rPr>
              <w:t>第</w:t>
            </w:r>
            <w:r w:rsidRPr="00AB37A7">
              <w:rPr>
                <w:rFonts w:eastAsia="標楷體" w:hAnsi="標楷體" w:hint="eastAsia"/>
                <w:strike/>
                <w:color w:val="C00000"/>
              </w:rPr>
              <w:t>四十二條</w:t>
            </w:r>
          </w:p>
          <w:p w14:paraId="4EA9D55D" w14:textId="77777777" w:rsidR="00AB37A7" w:rsidRDefault="00AB37A7" w:rsidP="00AB37A7">
            <w:pPr>
              <w:pStyle w:val="Default"/>
              <w:spacing w:line="440" w:lineRule="exact"/>
              <w:rPr>
                <w:rFonts w:eastAsia="標楷體" w:hAnsi="標楷體"/>
                <w:color w:val="auto"/>
              </w:rPr>
            </w:pPr>
          </w:p>
        </w:tc>
        <w:tc>
          <w:tcPr>
            <w:tcW w:w="5156" w:type="dxa"/>
          </w:tcPr>
          <w:p w14:paraId="646B2C0C" w14:textId="2BAE4823" w:rsidR="00AB37A7" w:rsidRPr="00C77456" w:rsidRDefault="00AB37A7" w:rsidP="00AB37A7">
            <w:pPr>
              <w:rPr>
                <w:rFonts w:eastAsia="標楷體"/>
              </w:rPr>
            </w:pPr>
            <w:r w:rsidRPr="00DD1B9B">
              <w:rPr>
                <w:rFonts w:eastAsia="標楷體" w:hint="eastAsia"/>
              </w:rPr>
              <w:t>配合法令修正</w:t>
            </w:r>
          </w:p>
        </w:tc>
      </w:tr>
      <w:tr w:rsidR="00AB37A7" w:rsidRPr="00092318" w14:paraId="2EE200B5" w14:textId="77777777" w:rsidTr="001C6F42">
        <w:tc>
          <w:tcPr>
            <w:tcW w:w="4649" w:type="dxa"/>
          </w:tcPr>
          <w:p w14:paraId="4110970D" w14:textId="0D9D9DEA" w:rsidR="00AB37A7" w:rsidRPr="00AB37A7" w:rsidRDefault="00AB37A7" w:rsidP="00AB37A7">
            <w:pPr>
              <w:pStyle w:val="Default"/>
              <w:spacing w:line="440" w:lineRule="exact"/>
              <w:jc w:val="both"/>
              <w:rPr>
                <w:rFonts w:ascii="標楷體" w:eastAsia="標楷體" w:hAnsi="標楷體"/>
                <w:color w:val="auto"/>
                <w:u w:val="single"/>
              </w:rPr>
            </w:pPr>
            <w:r w:rsidRPr="00AB37A7">
              <w:rPr>
                <w:rFonts w:ascii="標楷體" w:eastAsia="標楷體" w:hAnsi="標楷體"/>
                <w:color w:val="C00000"/>
                <w:u w:val="single"/>
              </w:rPr>
              <w:t>第四十</w:t>
            </w:r>
            <w:r w:rsidRPr="00AB37A7">
              <w:rPr>
                <w:rFonts w:ascii="標楷體" w:eastAsia="標楷體" w:hAnsi="標楷體" w:hint="eastAsia"/>
                <w:color w:val="C00000"/>
                <w:u w:val="single"/>
              </w:rPr>
              <w:t>五</w:t>
            </w:r>
            <w:r w:rsidRPr="00AB37A7">
              <w:rPr>
                <w:rFonts w:ascii="標楷體" w:eastAsia="標楷體" w:hAnsi="標楷體"/>
                <w:color w:val="C00000"/>
                <w:u w:val="single"/>
              </w:rPr>
              <w:t>條</w:t>
            </w:r>
          </w:p>
        </w:tc>
        <w:tc>
          <w:tcPr>
            <w:tcW w:w="4649" w:type="dxa"/>
          </w:tcPr>
          <w:p w14:paraId="567BB3F6" w14:textId="77777777" w:rsidR="00AB37A7" w:rsidRDefault="00AB37A7" w:rsidP="00AB37A7">
            <w:pPr>
              <w:pStyle w:val="Default"/>
              <w:spacing w:line="440" w:lineRule="exact"/>
              <w:rPr>
                <w:rFonts w:ascii="標楷體" w:eastAsia="標楷體" w:hAnsi="標楷體"/>
                <w:strike/>
                <w:color w:val="C00000"/>
              </w:rPr>
            </w:pPr>
            <w:r w:rsidRPr="00AB37A7">
              <w:rPr>
                <w:rFonts w:ascii="標楷體" w:eastAsia="標楷體" w:hAnsi="標楷體"/>
                <w:strike/>
                <w:color w:val="C00000"/>
              </w:rPr>
              <w:t>第四十</w:t>
            </w:r>
            <w:r w:rsidRPr="00AB37A7">
              <w:rPr>
                <w:rFonts w:ascii="標楷體" w:eastAsia="標楷體" w:hAnsi="標楷體" w:hint="eastAsia"/>
                <w:strike/>
                <w:color w:val="C00000"/>
              </w:rPr>
              <w:t>三</w:t>
            </w:r>
            <w:r w:rsidRPr="00AB37A7">
              <w:rPr>
                <w:rFonts w:ascii="標楷體" w:eastAsia="標楷體" w:hAnsi="標楷體"/>
                <w:strike/>
                <w:color w:val="C00000"/>
              </w:rPr>
              <w:t>條</w:t>
            </w:r>
          </w:p>
          <w:p w14:paraId="347FABD5" w14:textId="0A937914" w:rsidR="00BB6844" w:rsidRPr="00AB37A7" w:rsidRDefault="00BB6844" w:rsidP="00AB37A7">
            <w:pPr>
              <w:pStyle w:val="Default"/>
              <w:spacing w:line="440" w:lineRule="exact"/>
              <w:rPr>
                <w:rFonts w:eastAsia="標楷體" w:hAnsi="標楷體"/>
                <w:strike/>
                <w:color w:val="auto"/>
              </w:rPr>
            </w:pPr>
          </w:p>
        </w:tc>
        <w:tc>
          <w:tcPr>
            <w:tcW w:w="5156" w:type="dxa"/>
          </w:tcPr>
          <w:p w14:paraId="20EFE99D" w14:textId="58121E63" w:rsidR="00AB37A7" w:rsidRPr="00C77456" w:rsidRDefault="00AB37A7" w:rsidP="00AB37A7">
            <w:pPr>
              <w:rPr>
                <w:rFonts w:eastAsia="標楷體"/>
              </w:rPr>
            </w:pPr>
            <w:r w:rsidRPr="00DD1B9B">
              <w:rPr>
                <w:rFonts w:eastAsia="標楷體" w:hint="eastAsia"/>
              </w:rPr>
              <w:t>配合法令修正</w:t>
            </w:r>
          </w:p>
        </w:tc>
      </w:tr>
      <w:tr w:rsidR="00A455AC" w:rsidRPr="00092318" w14:paraId="784CF3AA" w14:textId="77777777" w:rsidTr="001C6F42">
        <w:tc>
          <w:tcPr>
            <w:tcW w:w="4649" w:type="dxa"/>
          </w:tcPr>
          <w:p w14:paraId="10A281BA" w14:textId="4B7C7274" w:rsidR="00A455AC" w:rsidRPr="003D6962" w:rsidRDefault="00A455AC" w:rsidP="00A455AC">
            <w:pPr>
              <w:pStyle w:val="Default"/>
              <w:spacing w:line="440" w:lineRule="exact"/>
              <w:jc w:val="both"/>
              <w:rPr>
                <w:rFonts w:ascii="標楷體" w:eastAsia="標楷體" w:hAnsi="標楷體"/>
                <w:color w:val="auto"/>
              </w:rPr>
            </w:pPr>
            <w:r w:rsidRPr="00AB37A7">
              <w:rPr>
                <w:rFonts w:ascii="標楷體" w:eastAsia="標楷體" w:hAnsi="標楷體"/>
                <w:color w:val="C00000"/>
                <w:u w:val="single"/>
              </w:rPr>
              <w:t>第四十</w:t>
            </w:r>
            <w:r>
              <w:rPr>
                <w:rFonts w:ascii="標楷體" w:eastAsia="標楷體" w:hAnsi="標楷體" w:hint="eastAsia"/>
                <w:color w:val="C00000"/>
                <w:u w:val="single"/>
              </w:rPr>
              <w:t>六</w:t>
            </w:r>
            <w:r w:rsidRPr="00AB37A7">
              <w:rPr>
                <w:rFonts w:ascii="標楷體" w:eastAsia="標楷體" w:hAnsi="標楷體"/>
                <w:color w:val="C00000"/>
                <w:u w:val="single"/>
              </w:rPr>
              <w:t>條</w:t>
            </w:r>
          </w:p>
        </w:tc>
        <w:tc>
          <w:tcPr>
            <w:tcW w:w="4649" w:type="dxa"/>
          </w:tcPr>
          <w:p w14:paraId="2490BEBB" w14:textId="58245186" w:rsidR="00A455AC" w:rsidRDefault="00A455AC" w:rsidP="00A455AC">
            <w:pPr>
              <w:pStyle w:val="Default"/>
              <w:spacing w:line="440" w:lineRule="exact"/>
              <w:rPr>
                <w:rFonts w:ascii="標楷體" w:eastAsia="標楷體" w:hAnsi="標楷體"/>
                <w:strike/>
                <w:color w:val="C00000"/>
              </w:rPr>
            </w:pPr>
            <w:r w:rsidRPr="00AB37A7">
              <w:rPr>
                <w:rFonts w:ascii="標楷體" w:eastAsia="標楷體" w:hAnsi="標楷體"/>
                <w:strike/>
                <w:color w:val="C00000"/>
              </w:rPr>
              <w:t>第四十</w:t>
            </w:r>
            <w:r>
              <w:rPr>
                <w:rFonts w:ascii="標楷體" w:eastAsia="標楷體" w:hAnsi="標楷體" w:hint="eastAsia"/>
                <w:strike/>
                <w:color w:val="C00000"/>
              </w:rPr>
              <w:t>四</w:t>
            </w:r>
            <w:r w:rsidRPr="00AB37A7">
              <w:rPr>
                <w:rFonts w:ascii="標楷體" w:eastAsia="標楷體" w:hAnsi="標楷體"/>
                <w:strike/>
                <w:color w:val="C00000"/>
              </w:rPr>
              <w:t>條</w:t>
            </w:r>
          </w:p>
          <w:p w14:paraId="45578926" w14:textId="77777777" w:rsidR="00A455AC" w:rsidRDefault="00A455AC" w:rsidP="00A455AC">
            <w:pPr>
              <w:pStyle w:val="Default"/>
              <w:spacing w:line="440" w:lineRule="exact"/>
              <w:rPr>
                <w:rFonts w:eastAsia="標楷體" w:hAnsi="標楷體"/>
                <w:color w:val="auto"/>
              </w:rPr>
            </w:pPr>
          </w:p>
        </w:tc>
        <w:tc>
          <w:tcPr>
            <w:tcW w:w="5156" w:type="dxa"/>
          </w:tcPr>
          <w:p w14:paraId="4A3542B5" w14:textId="4A24943B" w:rsidR="00A455AC" w:rsidRPr="00C77456" w:rsidRDefault="00A455AC" w:rsidP="00A455AC">
            <w:pPr>
              <w:rPr>
                <w:rFonts w:eastAsia="標楷體"/>
              </w:rPr>
            </w:pPr>
            <w:r w:rsidRPr="00DD1B9B">
              <w:rPr>
                <w:rFonts w:eastAsia="標楷體" w:hint="eastAsia"/>
              </w:rPr>
              <w:t>配合法令修正</w:t>
            </w:r>
          </w:p>
        </w:tc>
      </w:tr>
      <w:tr w:rsidR="00A455AC" w:rsidRPr="00092318" w14:paraId="01D363D2" w14:textId="77777777" w:rsidTr="001C6F42">
        <w:tc>
          <w:tcPr>
            <w:tcW w:w="4649" w:type="dxa"/>
          </w:tcPr>
          <w:p w14:paraId="2E8E8456" w14:textId="77777777" w:rsidR="00A455AC" w:rsidRPr="00A455AC" w:rsidRDefault="00A455AC" w:rsidP="00A455AC">
            <w:pPr>
              <w:pStyle w:val="Default"/>
              <w:spacing w:line="440" w:lineRule="exact"/>
              <w:jc w:val="both"/>
              <w:rPr>
                <w:rFonts w:ascii="標楷體" w:eastAsia="標楷體" w:hAnsi="標楷體"/>
                <w:color w:val="C00000"/>
                <w:u w:val="single"/>
              </w:rPr>
            </w:pPr>
            <w:r w:rsidRPr="00A455AC">
              <w:rPr>
                <w:rFonts w:ascii="標楷體" w:eastAsia="標楷體" w:hAnsi="標楷體"/>
                <w:color w:val="C00000"/>
                <w:u w:val="single"/>
              </w:rPr>
              <w:t>第四十</w:t>
            </w:r>
            <w:r w:rsidRPr="00A455AC">
              <w:rPr>
                <w:rFonts w:ascii="標楷體" w:eastAsia="標楷體" w:hAnsi="標楷體" w:hint="eastAsia"/>
                <w:color w:val="C00000"/>
                <w:u w:val="single"/>
              </w:rPr>
              <w:t>七</w:t>
            </w:r>
            <w:r w:rsidRPr="00A455AC">
              <w:rPr>
                <w:rFonts w:ascii="標楷體" w:eastAsia="標楷體" w:hAnsi="標楷體"/>
                <w:color w:val="C00000"/>
                <w:u w:val="single"/>
              </w:rPr>
              <w:t>條</w:t>
            </w:r>
          </w:p>
          <w:p w14:paraId="2C779DD3" w14:textId="77777777" w:rsidR="00A455AC" w:rsidRPr="00A455AC" w:rsidRDefault="00A455AC" w:rsidP="00A45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A455AC">
              <w:rPr>
                <w:rFonts w:ascii="標楷體" w:eastAsia="標楷體" w:hAnsi="標楷體" w:cs="細明體" w:hint="eastAsia"/>
                <w:color w:val="C00000"/>
                <w:kern w:val="0"/>
              </w:rPr>
              <w:t xml:space="preserve">    </w:t>
            </w:r>
            <w:r w:rsidRPr="00A455AC">
              <w:rPr>
                <w:rFonts w:ascii="標楷體" w:eastAsia="標楷體" w:hAnsi="標楷體" w:cs="細明體" w:hint="eastAsia"/>
                <w:color w:val="C00000"/>
                <w:kern w:val="0"/>
                <w:u w:val="single"/>
              </w:rPr>
              <w:t>為利監察人及時發現公司可能之弊端，本公司應建立員工、股東及利害關係人與監察人之溝通管道。監察人發現弊端時，應及時採取適當措施以防止弊端擴大，必要時並應向相關主管機關或單位舉發。</w:t>
            </w:r>
          </w:p>
          <w:p w14:paraId="5DBEE57D" w14:textId="77777777" w:rsidR="00A455AC" w:rsidRPr="00A455AC" w:rsidRDefault="00A455AC" w:rsidP="00A45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olor w:val="C00000"/>
                <w:u w:val="single"/>
              </w:rPr>
            </w:pPr>
            <w:r w:rsidRPr="00A455AC">
              <w:rPr>
                <w:rFonts w:ascii="標楷體" w:eastAsia="標楷體" w:hAnsi="標楷體" w:cs="細明體" w:hint="eastAsia"/>
                <w:color w:val="C00000"/>
                <w:kern w:val="0"/>
              </w:rPr>
              <w:t xml:space="preserve">   </w:t>
            </w:r>
            <w:r w:rsidRPr="00A455AC">
              <w:rPr>
                <w:rFonts w:ascii="標楷體" w:eastAsia="標楷體" w:hAnsi="標楷體" w:cs="細明體" w:hint="eastAsia"/>
                <w:color w:val="C00000"/>
                <w:kern w:val="0"/>
                <w:u w:val="single"/>
              </w:rPr>
              <w:t xml:space="preserve"> 本公司之獨立董事、總經理及財務、會計、研發及內部稽核部門主管人員或簽證會計師如有請辭或更換時，監察人應深入了解其原因。監察人怠忽職務，致公司受有損害者，對公司負賠償責任。</w:t>
            </w:r>
          </w:p>
          <w:p w14:paraId="7C85855E" w14:textId="77777777" w:rsidR="00A455AC" w:rsidRPr="00A455AC" w:rsidRDefault="00A455AC" w:rsidP="00A455AC">
            <w:pPr>
              <w:pStyle w:val="Default"/>
              <w:spacing w:line="440" w:lineRule="exact"/>
              <w:jc w:val="both"/>
              <w:rPr>
                <w:rFonts w:ascii="標楷體" w:eastAsia="標楷體" w:hAnsi="標楷體"/>
                <w:color w:val="auto"/>
              </w:rPr>
            </w:pPr>
          </w:p>
        </w:tc>
        <w:tc>
          <w:tcPr>
            <w:tcW w:w="4649" w:type="dxa"/>
          </w:tcPr>
          <w:p w14:paraId="295A6A80" w14:textId="6ECA3626" w:rsidR="00A455AC" w:rsidRDefault="00A455AC" w:rsidP="00A455AC">
            <w:pPr>
              <w:pStyle w:val="Default"/>
              <w:spacing w:line="440" w:lineRule="exact"/>
              <w:rPr>
                <w:rFonts w:eastAsia="標楷體" w:hAnsi="標楷體"/>
                <w:color w:val="auto"/>
              </w:rPr>
            </w:pPr>
          </w:p>
        </w:tc>
        <w:tc>
          <w:tcPr>
            <w:tcW w:w="5156" w:type="dxa"/>
          </w:tcPr>
          <w:p w14:paraId="6BCFEED3" w14:textId="77777777" w:rsidR="00A455AC" w:rsidRDefault="00A455AC" w:rsidP="00A455AC">
            <w:pPr>
              <w:rPr>
                <w:rFonts w:eastAsia="標楷體"/>
              </w:rPr>
            </w:pPr>
          </w:p>
          <w:p w14:paraId="2309F3F7" w14:textId="77777777" w:rsidR="00A455AC" w:rsidRDefault="00A455AC" w:rsidP="00A455AC">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0CB47404" w14:textId="591DEB12" w:rsidR="00A455AC" w:rsidRPr="00A455AC" w:rsidRDefault="00A455AC" w:rsidP="00A455AC">
            <w:pPr>
              <w:rPr>
                <w:rFonts w:eastAsia="標楷體"/>
              </w:rPr>
            </w:pPr>
          </w:p>
        </w:tc>
      </w:tr>
      <w:tr w:rsidR="00A455AC" w:rsidRPr="00092318" w14:paraId="3DAEDB6B" w14:textId="77777777" w:rsidTr="001C6F42">
        <w:tc>
          <w:tcPr>
            <w:tcW w:w="4649" w:type="dxa"/>
          </w:tcPr>
          <w:p w14:paraId="324E32DD" w14:textId="77777777" w:rsidR="00A455AC" w:rsidRPr="00A455AC" w:rsidRDefault="00A455AC" w:rsidP="00A455AC">
            <w:pPr>
              <w:pStyle w:val="Default"/>
              <w:spacing w:line="440" w:lineRule="exact"/>
              <w:jc w:val="both"/>
              <w:rPr>
                <w:rFonts w:ascii="標楷體" w:eastAsia="標楷體" w:hAnsi="標楷體"/>
                <w:color w:val="C00000"/>
                <w:u w:val="single"/>
              </w:rPr>
            </w:pPr>
            <w:r w:rsidRPr="00A455AC">
              <w:rPr>
                <w:rFonts w:ascii="標楷體" w:eastAsia="標楷體" w:hAnsi="標楷體"/>
                <w:color w:val="C00000"/>
                <w:u w:val="single"/>
              </w:rPr>
              <w:t>第四十</w:t>
            </w:r>
            <w:r w:rsidRPr="00A455AC">
              <w:rPr>
                <w:rFonts w:ascii="標楷體" w:eastAsia="標楷體" w:hAnsi="標楷體" w:hint="eastAsia"/>
                <w:color w:val="C00000"/>
                <w:u w:val="single"/>
              </w:rPr>
              <w:t>八</w:t>
            </w:r>
            <w:r w:rsidRPr="00A455AC">
              <w:rPr>
                <w:rFonts w:ascii="標楷體" w:eastAsia="標楷體" w:hAnsi="標楷體"/>
                <w:color w:val="C00000"/>
                <w:u w:val="single"/>
              </w:rPr>
              <w:t>條</w:t>
            </w:r>
          </w:p>
          <w:p w14:paraId="3FAEE9EF" w14:textId="7D021F80" w:rsidR="00A455AC" w:rsidRPr="00A455AC" w:rsidRDefault="00A455AC" w:rsidP="00A455AC">
            <w:pPr>
              <w:pStyle w:val="Default"/>
              <w:spacing w:line="440" w:lineRule="exact"/>
              <w:jc w:val="both"/>
              <w:rPr>
                <w:rFonts w:ascii="標楷體" w:eastAsia="標楷體" w:hAnsi="標楷體"/>
                <w:color w:val="C00000"/>
                <w:u w:val="single"/>
              </w:rPr>
            </w:pPr>
            <w:r w:rsidRPr="00A455AC">
              <w:rPr>
                <w:rFonts w:ascii="標楷體" w:eastAsia="標楷體" w:hAnsi="標楷體" w:cs="細明體" w:hint="eastAsia"/>
                <w:color w:val="C00000"/>
              </w:rPr>
              <w:t xml:space="preserve">    </w:t>
            </w:r>
            <w:r w:rsidRPr="00A455AC">
              <w:rPr>
                <w:rFonts w:ascii="標楷體" w:eastAsia="標楷體" w:hAnsi="標楷體" w:cs="細明體" w:hint="eastAsia"/>
                <w:color w:val="C00000"/>
                <w:u w:val="single"/>
              </w:rPr>
              <w:t>本公司之各監察人分別行使其監察權時，基於公司及股東權益之整體考量，認有必要者，得以集會方式交換意見，但不得妨害各監察人獨立行使職權。</w:t>
            </w:r>
          </w:p>
        </w:tc>
        <w:tc>
          <w:tcPr>
            <w:tcW w:w="4649" w:type="dxa"/>
          </w:tcPr>
          <w:p w14:paraId="34513B0F" w14:textId="77777777" w:rsidR="00A455AC" w:rsidRDefault="00A455AC" w:rsidP="00A455AC">
            <w:pPr>
              <w:pStyle w:val="Default"/>
              <w:spacing w:line="440" w:lineRule="exact"/>
              <w:rPr>
                <w:rFonts w:eastAsia="標楷體" w:hAnsi="標楷體"/>
                <w:color w:val="auto"/>
              </w:rPr>
            </w:pPr>
          </w:p>
        </w:tc>
        <w:tc>
          <w:tcPr>
            <w:tcW w:w="5156" w:type="dxa"/>
          </w:tcPr>
          <w:p w14:paraId="734912DD" w14:textId="77777777" w:rsidR="00A455AC" w:rsidRDefault="00A455AC" w:rsidP="00A455AC">
            <w:pPr>
              <w:rPr>
                <w:rFonts w:eastAsia="標楷體"/>
              </w:rPr>
            </w:pPr>
          </w:p>
          <w:p w14:paraId="5565A21E" w14:textId="77777777" w:rsidR="00A455AC" w:rsidRDefault="00A455AC" w:rsidP="00A455AC">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2B5381FF" w14:textId="1EF3351B" w:rsidR="00A455AC" w:rsidRPr="00A455AC" w:rsidRDefault="00A455AC" w:rsidP="00A455AC">
            <w:pPr>
              <w:rPr>
                <w:rFonts w:eastAsia="標楷體"/>
              </w:rPr>
            </w:pPr>
          </w:p>
        </w:tc>
      </w:tr>
      <w:tr w:rsidR="00A455AC" w:rsidRPr="00092318" w14:paraId="007C918D" w14:textId="77777777" w:rsidTr="001C6F42">
        <w:tc>
          <w:tcPr>
            <w:tcW w:w="4649" w:type="dxa"/>
          </w:tcPr>
          <w:p w14:paraId="3CAE8FC8" w14:textId="77777777" w:rsidR="00A455AC" w:rsidRPr="00A455AC" w:rsidRDefault="00A455AC" w:rsidP="00A455AC">
            <w:pPr>
              <w:pStyle w:val="Default"/>
              <w:spacing w:line="440" w:lineRule="exact"/>
              <w:jc w:val="both"/>
              <w:rPr>
                <w:rFonts w:ascii="標楷體" w:eastAsia="標楷體" w:hAnsi="標楷體"/>
                <w:color w:val="C00000"/>
                <w:u w:val="single"/>
              </w:rPr>
            </w:pPr>
            <w:r w:rsidRPr="00A455AC">
              <w:rPr>
                <w:rFonts w:ascii="標楷體" w:eastAsia="標楷體" w:hAnsi="標楷體"/>
                <w:color w:val="C00000"/>
                <w:u w:val="single"/>
              </w:rPr>
              <w:t>第四十</w:t>
            </w:r>
            <w:r w:rsidRPr="00A455AC">
              <w:rPr>
                <w:rFonts w:ascii="標楷體" w:eastAsia="標楷體" w:hAnsi="標楷體" w:hint="eastAsia"/>
                <w:color w:val="C00000"/>
                <w:u w:val="single"/>
              </w:rPr>
              <w:t>九</w:t>
            </w:r>
            <w:r w:rsidRPr="00A455AC">
              <w:rPr>
                <w:rFonts w:ascii="標楷體" w:eastAsia="標楷體" w:hAnsi="標楷體"/>
                <w:color w:val="C00000"/>
                <w:u w:val="single"/>
              </w:rPr>
              <w:t>條</w:t>
            </w:r>
          </w:p>
          <w:p w14:paraId="0FCEB6AA" w14:textId="77777777" w:rsidR="00A455AC" w:rsidRPr="00A455AC" w:rsidRDefault="00A455AC" w:rsidP="00A45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s="細明體"/>
                <w:color w:val="C00000"/>
                <w:kern w:val="0"/>
                <w:u w:val="single"/>
              </w:rPr>
            </w:pPr>
            <w:r w:rsidRPr="00A455AC">
              <w:rPr>
                <w:rFonts w:ascii="標楷體" w:eastAsia="標楷體" w:hAnsi="標楷體" w:cs="細明體" w:hint="eastAsia"/>
                <w:color w:val="C00000"/>
                <w:kern w:val="0"/>
              </w:rPr>
              <w:t xml:space="preserve">    </w:t>
            </w:r>
            <w:r w:rsidRPr="00A455AC">
              <w:rPr>
                <w:rFonts w:ascii="標楷體" w:eastAsia="標楷體" w:hAnsi="標楷體" w:cs="細明體" w:hint="eastAsia"/>
                <w:color w:val="C00000"/>
                <w:kern w:val="0"/>
                <w:u w:val="single"/>
              </w:rPr>
              <w:t>本公司應於監察人任期內就其執行業務範圍依法應負之賠償責任為其投保責任保險，以降低並分散監察人因錯誤或疏忽行為而造成公司及股東重大損害之風險。本公司為監察人投保責任保險或</w:t>
            </w:r>
            <w:proofErr w:type="gramStart"/>
            <w:r w:rsidRPr="00A455AC">
              <w:rPr>
                <w:rFonts w:ascii="標楷體" w:eastAsia="標楷體" w:hAnsi="標楷體" w:cs="細明體" w:hint="eastAsia"/>
                <w:color w:val="C00000"/>
                <w:kern w:val="0"/>
                <w:u w:val="single"/>
              </w:rPr>
              <w:t>續保後</w:t>
            </w:r>
            <w:proofErr w:type="gramEnd"/>
            <w:r w:rsidRPr="00A455AC">
              <w:rPr>
                <w:rFonts w:ascii="標楷體" w:eastAsia="標楷體" w:hAnsi="標楷體" w:cs="細明體" w:hint="eastAsia"/>
                <w:color w:val="C00000"/>
                <w:kern w:val="0"/>
                <w:u w:val="single"/>
              </w:rPr>
              <w:t>，宜將其責任保險之投保金額、承保範圍及保險費率等重要內容，提最近一次董事會報告。</w:t>
            </w:r>
          </w:p>
          <w:p w14:paraId="583C065B" w14:textId="77777777" w:rsidR="00A455AC" w:rsidRPr="00A455AC" w:rsidRDefault="00A455AC" w:rsidP="00A455AC">
            <w:pPr>
              <w:pStyle w:val="Default"/>
              <w:spacing w:line="440" w:lineRule="exact"/>
              <w:jc w:val="both"/>
              <w:rPr>
                <w:rFonts w:ascii="標楷體" w:eastAsia="標楷體" w:hAnsi="標楷體"/>
                <w:color w:val="C00000"/>
                <w:u w:val="single"/>
              </w:rPr>
            </w:pPr>
          </w:p>
        </w:tc>
        <w:tc>
          <w:tcPr>
            <w:tcW w:w="4649" w:type="dxa"/>
          </w:tcPr>
          <w:p w14:paraId="11CCBCA9" w14:textId="77777777" w:rsidR="00A455AC" w:rsidRDefault="00A455AC" w:rsidP="00A455AC">
            <w:pPr>
              <w:pStyle w:val="Default"/>
              <w:spacing w:line="440" w:lineRule="exact"/>
              <w:rPr>
                <w:rFonts w:eastAsia="標楷體" w:hAnsi="標楷體"/>
                <w:color w:val="auto"/>
              </w:rPr>
            </w:pPr>
          </w:p>
        </w:tc>
        <w:tc>
          <w:tcPr>
            <w:tcW w:w="5156" w:type="dxa"/>
          </w:tcPr>
          <w:p w14:paraId="78F1B70D" w14:textId="77777777" w:rsidR="00A455AC" w:rsidRDefault="00A455AC" w:rsidP="00A455AC">
            <w:pPr>
              <w:rPr>
                <w:rFonts w:eastAsia="標楷體"/>
              </w:rPr>
            </w:pPr>
          </w:p>
          <w:p w14:paraId="6C086096" w14:textId="77777777" w:rsidR="00A455AC" w:rsidRDefault="00A455AC" w:rsidP="00A455AC">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766E4C93" w14:textId="3709403A" w:rsidR="00A455AC" w:rsidRPr="00A455AC" w:rsidRDefault="00A455AC" w:rsidP="00A455AC">
            <w:pPr>
              <w:rPr>
                <w:rFonts w:eastAsia="標楷體"/>
              </w:rPr>
            </w:pPr>
          </w:p>
        </w:tc>
      </w:tr>
      <w:tr w:rsidR="00A455AC" w:rsidRPr="00092318" w14:paraId="2F440B14" w14:textId="77777777" w:rsidTr="001C6F42">
        <w:tc>
          <w:tcPr>
            <w:tcW w:w="4649" w:type="dxa"/>
          </w:tcPr>
          <w:p w14:paraId="03D73333" w14:textId="77777777" w:rsidR="00A455AC" w:rsidRPr="00A455AC" w:rsidRDefault="00A455AC" w:rsidP="00A455AC">
            <w:pPr>
              <w:pStyle w:val="Default"/>
              <w:spacing w:line="440" w:lineRule="exact"/>
              <w:jc w:val="both"/>
              <w:rPr>
                <w:rFonts w:ascii="標楷體" w:eastAsia="標楷體" w:hAnsi="標楷體"/>
                <w:color w:val="C00000"/>
                <w:u w:val="single"/>
              </w:rPr>
            </w:pPr>
            <w:r w:rsidRPr="00A455AC">
              <w:rPr>
                <w:rFonts w:ascii="標楷體" w:eastAsia="標楷體" w:hAnsi="標楷體"/>
                <w:color w:val="C00000"/>
                <w:u w:val="single"/>
              </w:rPr>
              <w:t>第</w:t>
            </w:r>
            <w:r w:rsidRPr="00A455AC">
              <w:rPr>
                <w:rFonts w:ascii="標楷體" w:eastAsia="標楷體" w:hAnsi="標楷體" w:hint="eastAsia"/>
                <w:color w:val="C00000"/>
                <w:u w:val="single"/>
              </w:rPr>
              <w:t>五</w:t>
            </w:r>
            <w:r w:rsidRPr="00A455AC">
              <w:rPr>
                <w:rFonts w:ascii="標楷體" w:eastAsia="標楷體" w:hAnsi="標楷體"/>
                <w:color w:val="C00000"/>
                <w:u w:val="single"/>
              </w:rPr>
              <w:t>十條</w:t>
            </w:r>
          </w:p>
          <w:p w14:paraId="71D3E7D8" w14:textId="77777777" w:rsidR="00A455AC" w:rsidRPr="00A455AC" w:rsidRDefault="00A455AC" w:rsidP="00A45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olor w:val="C00000"/>
                <w:u w:val="single"/>
              </w:rPr>
            </w:pPr>
            <w:r w:rsidRPr="00A455AC">
              <w:rPr>
                <w:rFonts w:ascii="標楷體" w:eastAsia="標楷體" w:hAnsi="標楷體" w:cs="細明體" w:hint="eastAsia"/>
                <w:color w:val="C00000"/>
                <w:kern w:val="0"/>
              </w:rPr>
              <w:t xml:space="preserve">    </w:t>
            </w:r>
            <w:r w:rsidRPr="00A455AC">
              <w:rPr>
                <w:rFonts w:ascii="標楷體" w:eastAsia="標楷體" w:hAnsi="標楷體" w:cs="細明體" w:hint="eastAsia"/>
                <w:color w:val="C00000"/>
                <w:kern w:val="0"/>
                <w:u w:val="single"/>
              </w:rPr>
              <w:t>監察人宜於新任時或任期中持續參加本公司董事、監察人進修推行要點所指定</w:t>
            </w:r>
            <w:r w:rsidRPr="00A455AC">
              <w:rPr>
                <w:rFonts w:ascii="標楷體" w:eastAsia="標楷體" w:hAnsi="標楷體" w:cs="細明體" w:hint="eastAsia"/>
                <w:color w:val="C00000"/>
                <w:kern w:val="0"/>
                <w:u w:val="single"/>
              </w:rPr>
              <w:lastRenderedPageBreak/>
              <w:t>機構舉辦涵蓋公司治理主題相關之財務、風險管理、業務、商務、會計、法律或企業社會責任等進修課程。</w:t>
            </w:r>
          </w:p>
          <w:p w14:paraId="3A7F5CDE" w14:textId="77777777" w:rsidR="00A455AC" w:rsidRPr="00A455AC" w:rsidRDefault="00A455AC" w:rsidP="00A455AC">
            <w:pPr>
              <w:pStyle w:val="Default"/>
              <w:spacing w:line="440" w:lineRule="exact"/>
              <w:jc w:val="both"/>
              <w:rPr>
                <w:rFonts w:ascii="標楷體" w:eastAsia="標楷體" w:hAnsi="標楷體"/>
                <w:color w:val="C00000"/>
                <w:u w:val="single"/>
              </w:rPr>
            </w:pPr>
          </w:p>
        </w:tc>
        <w:tc>
          <w:tcPr>
            <w:tcW w:w="4649" w:type="dxa"/>
          </w:tcPr>
          <w:p w14:paraId="431A7ECC" w14:textId="77777777" w:rsidR="00A455AC" w:rsidRDefault="00A455AC" w:rsidP="00A455AC">
            <w:pPr>
              <w:pStyle w:val="Default"/>
              <w:spacing w:line="440" w:lineRule="exact"/>
              <w:rPr>
                <w:rFonts w:eastAsia="標楷體" w:hAnsi="標楷體"/>
                <w:color w:val="auto"/>
              </w:rPr>
            </w:pPr>
          </w:p>
        </w:tc>
        <w:tc>
          <w:tcPr>
            <w:tcW w:w="5156" w:type="dxa"/>
          </w:tcPr>
          <w:p w14:paraId="597B145D" w14:textId="77777777" w:rsidR="00A455AC" w:rsidRDefault="00A455AC" w:rsidP="00A455AC">
            <w:pPr>
              <w:rPr>
                <w:rFonts w:eastAsia="標楷體"/>
              </w:rPr>
            </w:pPr>
          </w:p>
          <w:p w14:paraId="61C90EE5" w14:textId="77777777" w:rsidR="00A455AC" w:rsidRDefault="00A455AC" w:rsidP="00A455AC">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6A7F4341" w14:textId="186E45DE" w:rsidR="00A455AC" w:rsidRPr="00A455AC" w:rsidRDefault="00A455AC" w:rsidP="00A455AC">
            <w:pPr>
              <w:rPr>
                <w:rFonts w:eastAsia="標楷體"/>
              </w:rPr>
            </w:pPr>
          </w:p>
        </w:tc>
      </w:tr>
      <w:tr w:rsidR="002D6E3E" w:rsidRPr="00092318" w14:paraId="35674EA7" w14:textId="77777777" w:rsidTr="001C6F42">
        <w:tc>
          <w:tcPr>
            <w:tcW w:w="4649" w:type="dxa"/>
          </w:tcPr>
          <w:p w14:paraId="18965753" w14:textId="77777777" w:rsidR="002D6E3E" w:rsidRPr="002D6E3E" w:rsidRDefault="002D6E3E" w:rsidP="002D6E3E">
            <w:pPr>
              <w:pStyle w:val="Default"/>
              <w:spacing w:line="440" w:lineRule="exact"/>
              <w:jc w:val="both"/>
              <w:rPr>
                <w:rFonts w:ascii="標楷體" w:eastAsia="標楷體" w:hAnsi="標楷體"/>
                <w:color w:val="C00000"/>
                <w:u w:val="single"/>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sidRPr="002D6E3E">
              <w:rPr>
                <w:rFonts w:ascii="標楷體" w:eastAsia="標楷體" w:hAnsi="標楷體" w:hint="eastAsia"/>
                <w:color w:val="C00000"/>
                <w:u w:val="single"/>
              </w:rPr>
              <w:t>一</w:t>
            </w:r>
            <w:r w:rsidRPr="002D6E3E">
              <w:rPr>
                <w:rFonts w:ascii="標楷體" w:eastAsia="標楷體" w:hAnsi="標楷體"/>
                <w:color w:val="C00000"/>
                <w:u w:val="single"/>
              </w:rPr>
              <w:t>條（本公司應與公司之利害關係人保持溝通並維護權益）</w:t>
            </w:r>
          </w:p>
          <w:p w14:paraId="5AA0BFE7" w14:textId="77777777" w:rsidR="002D6E3E" w:rsidRPr="002D6E3E" w:rsidRDefault="002D6E3E" w:rsidP="002D6E3E">
            <w:pPr>
              <w:pStyle w:val="Default"/>
              <w:spacing w:line="440" w:lineRule="exact"/>
              <w:ind w:firstLineChars="220" w:firstLine="528"/>
              <w:jc w:val="both"/>
              <w:rPr>
                <w:rFonts w:ascii="標楷體" w:eastAsia="標楷體" w:hAnsi="標楷體"/>
                <w:color w:val="C00000"/>
                <w:u w:val="single"/>
              </w:rPr>
            </w:pPr>
            <w:r w:rsidRPr="002D6E3E">
              <w:rPr>
                <w:rFonts w:ascii="標楷體" w:eastAsia="標楷體" w:hAnsi="標楷體"/>
                <w:color w:val="C00000"/>
                <w:u w:val="single"/>
              </w:rPr>
              <w:t xml:space="preserve">本公司應與往來銀行及其他債權人、員工、消費者、供應商、社區或公司之利益相關者，保持暢通之溝通管道，並尊重、維護其應有之合法權益。 </w:t>
            </w:r>
          </w:p>
          <w:p w14:paraId="63EED5F6" w14:textId="77777777" w:rsidR="002D6E3E" w:rsidRPr="002D6E3E" w:rsidRDefault="002D6E3E" w:rsidP="002D6E3E">
            <w:pPr>
              <w:pStyle w:val="Default"/>
              <w:spacing w:line="440" w:lineRule="exact"/>
              <w:ind w:firstLineChars="220" w:firstLine="528"/>
              <w:jc w:val="both"/>
              <w:rPr>
                <w:rFonts w:ascii="標楷體" w:eastAsia="標楷體" w:hAnsi="標楷體"/>
                <w:color w:val="C00000"/>
                <w:u w:val="single"/>
              </w:rPr>
            </w:pPr>
            <w:r w:rsidRPr="002D6E3E">
              <w:rPr>
                <w:rFonts w:ascii="標楷體" w:eastAsia="標楷體" w:hAnsi="標楷體"/>
                <w:color w:val="C00000"/>
                <w:u w:val="single"/>
              </w:rPr>
              <w:t xml:space="preserve">本公司發生管理階層收購時，應注意嗣後公司財務結構之健全性。 </w:t>
            </w:r>
          </w:p>
          <w:p w14:paraId="7DC0F367" w14:textId="5C931E6D" w:rsidR="002D6E3E" w:rsidRPr="003D6962" w:rsidRDefault="002D6E3E" w:rsidP="002D6E3E">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當利害關係人之合法權益受到侵害時，公司</w:t>
            </w:r>
            <w:proofErr w:type="gramStart"/>
            <w:r w:rsidRPr="002D6E3E">
              <w:rPr>
                <w:rFonts w:ascii="標楷體" w:eastAsia="標楷體" w:hAnsi="標楷體"/>
                <w:color w:val="C00000"/>
                <w:u w:val="single"/>
              </w:rPr>
              <w:t>秉</w:t>
            </w:r>
            <w:proofErr w:type="gramEnd"/>
            <w:r w:rsidRPr="002D6E3E">
              <w:rPr>
                <w:rFonts w:ascii="標楷體" w:eastAsia="標楷體" w:hAnsi="標楷體"/>
                <w:color w:val="C00000"/>
                <w:u w:val="single"/>
              </w:rPr>
              <w:t>誠信原則妥適處理。</w:t>
            </w:r>
          </w:p>
        </w:tc>
        <w:tc>
          <w:tcPr>
            <w:tcW w:w="4649" w:type="dxa"/>
          </w:tcPr>
          <w:p w14:paraId="6E46A370" w14:textId="77777777" w:rsidR="002D6E3E" w:rsidRDefault="002D6E3E" w:rsidP="002D6E3E">
            <w:pPr>
              <w:pStyle w:val="Default"/>
              <w:spacing w:line="440" w:lineRule="exact"/>
              <w:rPr>
                <w:rFonts w:eastAsia="標楷體" w:hAnsi="標楷體"/>
                <w:color w:val="auto"/>
              </w:rPr>
            </w:pPr>
          </w:p>
        </w:tc>
        <w:tc>
          <w:tcPr>
            <w:tcW w:w="5156" w:type="dxa"/>
          </w:tcPr>
          <w:p w14:paraId="2EF000A5" w14:textId="77777777" w:rsidR="002D6E3E" w:rsidRDefault="002D6E3E" w:rsidP="002D6E3E">
            <w:pPr>
              <w:rPr>
                <w:rFonts w:eastAsia="標楷體"/>
              </w:rPr>
            </w:pPr>
          </w:p>
          <w:p w14:paraId="4855920F" w14:textId="77777777" w:rsidR="002D6E3E" w:rsidRDefault="002D6E3E" w:rsidP="002D6E3E">
            <w:pPr>
              <w:rPr>
                <w:rFonts w:eastAsia="標楷體"/>
              </w:rPr>
            </w:pPr>
            <w:r>
              <w:rPr>
                <w:rFonts w:eastAsia="標楷體" w:hint="eastAsia"/>
              </w:rPr>
              <w:t>新增條款</w:t>
            </w:r>
            <w:r>
              <w:rPr>
                <w:rFonts w:ascii="新細明體" w:hAnsi="新細明體" w:hint="eastAsia"/>
              </w:rPr>
              <w:t>，以</w:t>
            </w:r>
            <w:r>
              <w:rPr>
                <w:rFonts w:eastAsia="標楷體" w:hint="eastAsia"/>
              </w:rPr>
              <w:t>配合法令修正</w:t>
            </w:r>
          </w:p>
          <w:p w14:paraId="26F8E49E" w14:textId="5608E96E" w:rsidR="002D6E3E" w:rsidRPr="00C77456" w:rsidRDefault="002D6E3E" w:rsidP="002D6E3E">
            <w:pPr>
              <w:rPr>
                <w:rFonts w:eastAsia="標楷體"/>
              </w:rPr>
            </w:pPr>
          </w:p>
        </w:tc>
      </w:tr>
      <w:tr w:rsidR="00A455AC" w:rsidRPr="00092318" w14:paraId="41C90154" w14:textId="77777777" w:rsidTr="001C6F42">
        <w:tc>
          <w:tcPr>
            <w:tcW w:w="4649" w:type="dxa"/>
          </w:tcPr>
          <w:p w14:paraId="33FE0082" w14:textId="475AE5A6" w:rsidR="00A455AC" w:rsidRPr="002D6E3E" w:rsidRDefault="00A455AC" w:rsidP="00A455AC">
            <w:pPr>
              <w:pStyle w:val="Default"/>
              <w:spacing w:line="440" w:lineRule="exact"/>
              <w:jc w:val="both"/>
              <w:rPr>
                <w:rFonts w:ascii="標楷體" w:eastAsia="標楷體" w:hAnsi="標楷體"/>
                <w:color w:val="auto"/>
                <w:u w:val="single"/>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sidRPr="002D6E3E">
              <w:rPr>
                <w:rFonts w:ascii="標楷體" w:eastAsia="標楷體" w:hAnsi="標楷體" w:hint="eastAsia"/>
                <w:color w:val="C00000"/>
                <w:u w:val="single"/>
              </w:rPr>
              <w:t>二</w:t>
            </w:r>
            <w:r w:rsidRPr="002D6E3E">
              <w:rPr>
                <w:rFonts w:ascii="標楷體" w:eastAsia="標楷體" w:hAnsi="標楷體"/>
                <w:color w:val="C00000"/>
                <w:u w:val="single"/>
              </w:rPr>
              <w:t>條</w:t>
            </w:r>
          </w:p>
        </w:tc>
        <w:tc>
          <w:tcPr>
            <w:tcW w:w="4649" w:type="dxa"/>
          </w:tcPr>
          <w:p w14:paraId="32665032" w14:textId="782F5073" w:rsidR="00A455AC" w:rsidRPr="002D6E3E" w:rsidRDefault="002D6E3E" w:rsidP="00A455AC">
            <w:pPr>
              <w:pStyle w:val="Default"/>
              <w:spacing w:line="440" w:lineRule="exact"/>
              <w:rPr>
                <w:rFonts w:eastAsia="標楷體" w:hAnsi="標楷體"/>
                <w:strike/>
                <w:color w:val="auto"/>
              </w:rPr>
            </w:pPr>
            <w:r w:rsidRPr="002D6E3E">
              <w:rPr>
                <w:rFonts w:eastAsia="標楷體" w:hAnsi="標楷體" w:hint="eastAsia"/>
                <w:strike/>
                <w:color w:val="C00000"/>
              </w:rPr>
              <w:t>第四十六條</w:t>
            </w:r>
          </w:p>
        </w:tc>
        <w:tc>
          <w:tcPr>
            <w:tcW w:w="5156" w:type="dxa"/>
          </w:tcPr>
          <w:p w14:paraId="1A1F6742" w14:textId="066F461F" w:rsidR="00A455AC" w:rsidRPr="00C77456" w:rsidRDefault="00A455AC" w:rsidP="00A455AC">
            <w:pPr>
              <w:rPr>
                <w:rFonts w:eastAsia="標楷體"/>
              </w:rPr>
            </w:pPr>
            <w:r w:rsidRPr="00DD1B9B">
              <w:rPr>
                <w:rFonts w:eastAsia="標楷體" w:hint="eastAsia"/>
              </w:rPr>
              <w:t>配合法令修正</w:t>
            </w:r>
          </w:p>
        </w:tc>
      </w:tr>
      <w:tr w:rsidR="002D6E3E" w:rsidRPr="00092318" w14:paraId="58BB3EAA" w14:textId="77777777" w:rsidTr="001C6F42">
        <w:tc>
          <w:tcPr>
            <w:tcW w:w="4649" w:type="dxa"/>
          </w:tcPr>
          <w:p w14:paraId="4758C7BD" w14:textId="2DB9E642" w:rsidR="002D6E3E" w:rsidRPr="003D6962" w:rsidRDefault="002D6E3E" w:rsidP="002D6E3E">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Pr>
                <w:rFonts w:ascii="標楷體" w:eastAsia="標楷體" w:hAnsi="標楷體" w:hint="eastAsia"/>
                <w:color w:val="C00000"/>
                <w:u w:val="single"/>
              </w:rPr>
              <w:t>三</w:t>
            </w:r>
            <w:r w:rsidRPr="002D6E3E">
              <w:rPr>
                <w:rFonts w:ascii="標楷體" w:eastAsia="標楷體" w:hAnsi="標楷體"/>
                <w:color w:val="C00000"/>
                <w:u w:val="single"/>
              </w:rPr>
              <w:t>條</w:t>
            </w:r>
          </w:p>
        </w:tc>
        <w:tc>
          <w:tcPr>
            <w:tcW w:w="4649" w:type="dxa"/>
          </w:tcPr>
          <w:p w14:paraId="33F36C56" w14:textId="5B3187BC" w:rsidR="002D6E3E" w:rsidRPr="002D6E3E" w:rsidRDefault="002D6E3E" w:rsidP="002D6E3E">
            <w:pPr>
              <w:pStyle w:val="Default"/>
              <w:spacing w:line="440" w:lineRule="exact"/>
              <w:rPr>
                <w:rFonts w:eastAsia="標楷體" w:hAnsi="標楷體"/>
                <w:strike/>
                <w:color w:val="C00000"/>
              </w:rPr>
            </w:pPr>
            <w:r w:rsidRPr="002D6E3E">
              <w:rPr>
                <w:rFonts w:eastAsia="標楷體" w:hAnsi="標楷體" w:hint="eastAsia"/>
                <w:strike/>
                <w:color w:val="C00000"/>
              </w:rPr>
              <w:t>第四十</w:t>
            </w:r>
            <w:r>
              <w:rPr>
                <w:rFonts w:eastAsia="標楷體" w:hAnsi="標楷體" w:hint="eastAsia"/>
                <w:strike/>
                <w:color w:val="C00000"/>
              </w:rPr>
              <w:t>七</w:t>
            </w:r>
            <w:r w:rsidRPr="002D6E3E">
              <w:rPr>
                <w:rFonts w:eastAsia="標楷體" w:hAnsi="標楷體" w:hint="eastAsia"/>
                <w:strike/>
                <w:color w:val="C00000"/>
              </w:rPr>
              <w:t>條</w:t>
            </w:r>
          </w:p>
        </w:tc>
        <w:tc>
          <w:tcPr>
            <w:tcW w:w="5156" w:type="dxa"/>
          </w:tcPr>
          <w:p w14:paraId="1C8FEE72" w14:textId="75E1D9EB" w:rsidR="002D6E3E" w:rsidRPr="00C77456" w:rsidRDefault="002D6E3E" w:rsidP="002D6E3E">
            <w:pPr>
              <w:rPr>
                <w:rFonts w:eastAsia="標楷體"/>
              </w:rPr>
            </w:pPr>
            <w:r w:rsidRPr="00DD1B9B">
              <w:rPr>
                <w:rFonts w:eastAsia="標楷體" w:hint="eastAsia"/>
              </w:rPr>
              <w:t>配合法令修正</w:t>
            </w:r>
          </w:p>
        </w:tc>
      </w:tr>
      <w:tr w:rsidR="002D6E3E" w:rsidRPr="00092318" w14:paraId="4D63D5E2" w14:textId="77777777" w:rsidTr="001C6F42">
        <w:tc>
          <w:tcPr>
            <w:tcW w:w="4649" w:type="dxa"/>
          </w:tcPr>
          <w:p w14:paraId="426930C8" w14:textId="033604CC" w:rsidR="002D6E3E" w:rsidRPr="003D6962" w:rsidRDefault="002D6E3E" w:rsidP="002D6E3E">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Pr>
                <w:rFonts w:ascii="標楷體" w:eastAsia="標楷體" w:hAnsi="標楷體" w:hint="eastAsia"/>
                <w:color w:val="C00000"/>
                <w:u w:val="single"/>
              </w:rPr>
              <w:t>四</w:t>
            </w:r>
            <w:r w:rsidRPr="002D6E3E">
              <w:rPr>
                <w:rFonts w:ascii="標楷體" w:eastAsia="標楷體" w:hAnsi="標楷體"/>
                <w:color w:val="C00000"/>
                <w:u w:val="single"/>
              </w:rPr>
              <w:t>條</w:t>
            </w:r>
          </w:p>
        </w:tc>
        <w:tc>
          <w:tcPr>
            <w:tcW w:w="4649" w:type="dxa"/>
          </w:tcPr>
          <w:p w14:paraId="588140EC" w14:textId="6D9C555C" w:rsidR="002D6E3E" w:rsidRDefault="002D6E3E" w:rsidP="002D6E3E">
            <w:pPr>
              <w:pStyle w:val="Default"/>
              <w:spacing w:line="440" w:lineRule="exact"/>
              <w:rPr>
                <w:rFonts w:eastAsia="標楷體" w:hAnsi="標楷體"/>
                <w:color w:val="auto"/>
              </w:rPr>
            </w:pPr>
            <w:r w:rsidRPr="002D6E3E">
              <w:rPr>
                <w:rFonts w:eastAsia="標楷體" w:hAnsi="標楷體" w:hint="eastAsia"/>
                <w:strike/>
                <w:color w:val="C00000"/>
              </w:rPr>
              <w:t>第四十</w:t>
            </w:r>
            <w:r>
              <w:rPr>
                <w:rFonts w:eastAsia="標楷體" w:hAnsi="標楷體" w:hint="eastAsia"/>
                <w:strike/>
                <w:color w:val="C00000"/>
              </w:rPr>
              <w:t>八</w:t>
            </w:r>
            <w:r w:rsidRPr="002D6E3E">
              <w:rPr>
                <w:rFonts w:eastAsia="標楷體" w:hAnsi="標楷體" w:hint="eastAsia"/>
                <w:strike/>
                <w:color w:val="C00000"/>
              </w:rPr>
              <w:t>條</w:t>
            </w:r>
          </w:p>
        </w:tc>
        <w:tc>
          <w:tcPr>
            <w:tcW w:w="5156" w:type="dxa"/>
          </w:tcPr>
          <w:p w14:paraId="71A47686" w14:textId="6365593F" w:rsidR="002D6E3E" w:rsidRPr="00C77456" w:rsidRDefault="002D6E3E" w:rsidP="002D6E3E">
            <w:pPr>
              <w:rPr>
                <w:rFonts w:eastAsia="標楷體"/>
              </w:rPr>
            </w:pPr>
            <w:r w:rsidRPr="00DD1B9B">
              <w:rPr>
                <w:rFonts w:eastAsia="標楷體" w:hint="eastAsia"/>
              </w:rPr>
              <w:t>配合法令修正</w:t>
            </w:r>
          </w:p>
        </w:tc>
      </w:tr>
      <w:tr w:rsidR="002D6E3E" w:rsidRPr="00092318" w14:paraId="7B0758C3" w14:textId="77777777" w:rsidTr="001C6F42">
        <w:tc>
          <w:tcPr>
            <w:tcW w:w="4649" w:type="dxa"/>
          </w:tcPr>
          <w:p w14:paraId="471195BF" w14:textId="77777777" w:rsidR="002D6E3E" w:rsidRPr="002D6E3E" w:rsidRDefault="002D6E3E" w:rsidP="002D6E3E">
            <w:pPr>
              <w:pStyle w:val="Default"/>
              <w:spacing w:line="440" w:lineRule="exact"/>
              <w:jc w:val="both"/>
              <w:rPr>
                <w:rFonts w:ascii="標楷體" w:eastAsia="標楷體" w:hAnsi="標楷體"/>
                <w:color w:val="auto"/>
                <w:u w:val="single"/>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sidRPr="002D6E3E">
              <w:rPr>
                <w:rFonts w:ascii="標楷體" w:eastAsia="標楷體" w:hAnsi="標楷體" w:hint="eastAsia"/>
                <w:color w:val="C00000"/>
                <w:u w:val="single"/>
              </w:rPr>
              <w:t>五</w:t>
            </w:r>
            <w:r w:rsidRPr="002D6E3E">
              <w:rPr>
                <w:rFonts w:ascii="標楷體" w:eastAsia="標楷體" w:hAnsi="標楷體"/>
                <w:color w:val="C00000"/>
                <w:u w:val="single"/>
              </w:rPr>
              <w:t>條</w:t>
            </w:r>
            <w:r w:rsidRPr="002D6E3E">
              <w:rPr>
                <w:rFonts w:ascii="標楷體" w:eastAsia="標楷體" w:hAnsi="標楷體"/>
                <w:color w:val="auto"/>
                <w:u w:val="single"/>
              </w:rPr>
              <w:t xml:space="preserve"> </w:t>
            </w:r>
          </w:p>
          <w:p w14:paraId="08AA97D5" w14:textId="170C4034" w:rsidR="002D6E3E" w:rsidRPr="003D6962" w:rsidRDefault="002D6E3E" w:rsidP="002D6E3E">
            <w:pPr>
              <w:pStyle w:val="Default"/>
              <w:spacing w:line="440" w:lineRule="exact"/>
              <w:ind w:firstLineChars="220" w:firstLine="528"/>
              <w:jc w:val="both"/>
              <w:rPr>
                <w:rFonts w:ascii="標楷體" w:eastAsia="標楷體" w:hAnsi="標楷體"/>
                <w:color w:val="auto"/>
              </w:rPr>
            </w:pPr>
            <w:r w:rsidRPr="002D6E3E">
              <w:rPr>
                <w:rFonts w:ascii="標楷體" w:eastAsia="標楷體" w:hAnsi="標楷體" w:cs="細明體" w:hint="eastAsia"/>
                <w:color w:val="C00000"/>
                <w:u w:val="single"/>
              </w:rPr>
              <w:lastRenderedPageBreak/>
              <w:t>資訊公開係本公司之重要責任，</w:t>
            </w:r>
            <w:r>
              <w:rPr>
                <w:rFonts w:ascii="標楷體" w:eastAsia="標楷體" w:hAnsi="標楷體" w:hint="eastAsia"/>
                <w:color w:val="auto"/>
              </w:rPr>
              <w:t>本</w:t>
            </w:r>
            <w:r w:rsidRPr="003D6962">
              <w:rPr>
                <w:rFonts w:ascii="標楷體" w:eastAsia="標楷體" w:hAnsi="標楷體"/>
                <w:color w:val="auto"/>
              </w:rPr>
              <w:t>公司應確實依照相關法令、櫃買中心或證交所之規定，忠實履行資訊公開之義務。</w:t>
            </w:r>
          </w:p>
          <w:p w14:paraId="138F78E2" w14:textId="77777777" w:rsidR="002D6E3E" w:rsidRPr="002D6E3E" w:rsidRDefault="002D6E3E" w:rsidP="002D6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標楷體" w:eastAsia="標楷體" w:hAnsi="標楷體"/>
                <w:color w:val="C00000"/>
                <w:u w:val="single"/>
              </w:rPr>
            </w:pPr>
            <w:r w:rsidRPr="003D6962">
              <w:rPr>
                <w:rFonts w:ascii="標楷體" w:eastAsia="標楷體" w:hAnsi="標楷體" w:cs="細明體" w:hint="eastAsia"/>
                <w:kern w:val="0"/>
              </w:rPr>
              <w:t xml:space="preserve">    </w:t>
            </w:r>
            <w:r w:rsidRPr="002D6E3E">
              <w:rPr>
                <w:rFonts w:ascii="標楷體" w:eastAsia="標楷體" w:hAnsi="標楷體" w:cs="細明體" w:hint="eastAsia"/>
                <w:color w:val="C00000"/>
                <w:kern w:val="0"/>
                <w:u w:val="single"/>
              </w:rPr>
              <w:t>本公司宜提早於會計年度終了後兩</w:t>
            </w:r>
            <w:proofErr w:type="gramStart"/>
            <w:r w:rsidRPr="002D6E3E">
              <w:rPr>
                <w:rFonts w:ascii="標楷體" w:eastAsia="標楷體" w:hAnsi="標楷體" w:cs="細明體" w:hint="eastAsia"/>
                <w:color w:val="C00000"/>
                <w:kern w:val="0"/>
                <w:u w:val="single"/>
              </w:rPr>
              <w:t>個</w:t>
            </w:r>
            <w:proofErr w:type="gramEnd"/>
            <w:r w:rsidRPr="002D6E3E">
              <w:rPr>
                <w:rFonts w:ascii="標楷體" w:eastAsia="標楷體" w:hAnsi="標楷體" w:cs="細明體" w:hint="eastAsia"/>
                <w:color w:val="C00000"/>
                <w:kern w:val="0"/>
                <w:u w:val="single"/>
              </w:rPr>
              <w:t>月內公告並申報年度財務報告，及於規定期限前提早公告並申報第一、二、三季財務報告與各月份營運情形。</w:t>
            </w:r>
            <w:r w:rsidRPr="002D6E3E">
              <w:rPr>
                <w:rFonts w:ascii="標楷體" w:eastAsia="標楷體" w:hAnsi="標楷體"/>
                <w:color w:val="C00000"/>
                <w:u w:val="single"/>
              </w:rPr>
              <w:t xml:space="preserve"> </w:t>
            </w:r>
          </w:p>
          <w:p w14:paraId="021D39EA" w14:textId="77777777" w:rsidR="002D6E3E" w:rsidRPr="003D6962" w:rsidRDefault="002D6E3E" w:rsidP="002D6E3E">
            <w:pPr>
              <w:pStyle w:val="Default"/>
              <w:spacing w:line="440" w:lineRule="exact"/>
              <w:ind w:firstLineChars="220" w:firstLine="528"/>
              <w:jc w:val="both"/>
              <w:rPr>
                <w:rFonts w:ascii="標楷體" w:eastAsia="標楷體" w:hAnsi="標楷體"/>
                <w:color w:val="auto"/>
              </w:rPr>
            </w:pPr>
            <w:r w:rsidRPr="002D6E3E">
              <w:rPr>
                <w:rFonts w:ascii="標楷體" w:eastAsia="標楷體" w:hAnsi="標楷體" w:cs="細明體" w:hint="eastAsia"/>
                <w:color w:val="C00000"/>
                <w:u w:val="single"/>
              </w:rPr>
              <w:t>本公司應建立公開資訊之網路申報作業系統，</w:t>
            </w:r>
            <w:r w:rsidRPr="00D5187A">
              <w:rPr>
                <w:rFonts w:ascii="標楷體" w:eastAsia="標楷體" w:hAnsi="標楷體"/>
                <w:color w:val="auto"/>
              </w:rPr>
              <w:t xml:space="preserve">指定專人負責公司資訊之蒐集及揭露工作，並建立發言人制度，以確保可能影響股東及利害關係人決策之資訊，能夠及時允當揭露。 </w:t>
            </w:r>
          </w:p>
          <w:p w14:paraId="3643883F" w14:textId="77777777" w:rsidR="002D6E3E" w:rsidRPr="003D6962" w:rsidRDefault="002D6E3E" w:rsidP="002D6E3E">
            <w:pPr>
              <w:pStyle w:val="Default"/>
              <w:spacing w:line="440" w:lineRule="exact"/>
              <w:jc w:val="both"/>
              <w:rPr>
                <w:rFonts w:ascii="標楷體" w:eastAsia="標楷體" w:hAnsi="標楷體"/>
                <w:color w:val="auto"/>
              </w:rPr>
            </w:pPr>
          </w:p>
          <w:p w14:paraId="43376F80" w14:textId="77777777" w:rsidR="002D6E3E" w:rsidRPr="002D6E3E" w:rsidRDefault="002D6E3E" w:rsidP="002D6E3E">
            <w:pPr>
              <w:pStyle w:val="Default"/>
              <w:spacing w:line="440" w:lineRule="exact"/>
              <w:jc w:val="both"/>
              <w:rPr>
                <w:rFonts w:ascii="標楷體" w:eastAsia="標楷體" w:hAnsi="標楷體"/>
                <w:color w:val="auto"/>
              </w:rPr>
            </w:pPr>
          </w:p>
        </w:tc>
        <w:tc>
          <w:tcPr>
            <w:tcW w:w="4649" w:type="dxa"/>
          </w:tcPr>
          <w:p w14:paraId="281B31A1" w14:textId="77777777" w:rsidR="002D6E3E" w:rsidRPr="002D6E3E" w:rsidRDefault="002D6E3E" w:rsidP="002D6E3E">
            <w:pPr>
              <w:pStyle w:val="Default"/>
              <w:spacing w:line="440" w:lineRule="exact"/>
              <w:rPr>
                <w:rFonts w:eastAsia="標楷體"/>
                <w:strike/>
                <w:color w:val="auto"/>
              </w:rPr>
            </w:pPr>
            <w:r w:rsidRPr="002D6E3E">
              <w:rPr>
                <w:rFonts w:eastAsia="標楷體" w:hAnsi="標楷體" w:hint="eastAsia"/>
                <w:strike/>
                <w:color w:val="C00000"/>
              </w:rPr>
              <w:lastRenderedPageBreak/>
              <w:t>第四十九條</w:t>
            </w:r>
            <w:r w:rsidRPr="002D6E3E">
              <w:rPr>
                <w:rFonts w:eastAsia="標楷體"/>
                <w:strike/>
                <w:color w:val="auto"/>
              </w:rPr>
              <w:t xml:space="preserve"> </w:t>
            </w:r>
          </w:p>
          <w:p w14:paraId="364BC6CE" w14:textId="77777777" w:rsidR="002D6E3E" w:rsidRDefault="002D6E3E" w:rsidP="002D6E3E">
            <w:pPr>
              <w:pStyle w:val="Default"/>
              <w:spacing w:line="440" w:lineRule="exact"/>
              <w:ind w:firstLineChars="220" w:firstLine="528"/>
              <w:rPr>
                <w:rFonts w:eastAsia="標楷體"/>
                <w:color w:val="auto"/>
              </w:rPr>
            </w:pPr>
            <w:r>
              <w:rPr>
                <w:rFonts w:eastAsia="標楷體" w:hAnsi="標楷體" w:hint="eastAsia"/>
                <w:color w:val="auto"/>
              </w:rPr>
              <w:lastRenderedPageBreak/>
              <w:t>本公司應確實依照相關法令、櫃買中心或證交所之規定，忠實履行資訊公開之義務。</w:t>
            </w:r>
            <w:r>
              <w:rPr>
                <w:rFonts w:eastAsia="標楷體"/>
                <w:color w:val="auto"/>
              </w:rPr>
              <w:t xml:space="preserve"> </w:t>
            </w:r>
          </w:p>
          <w:p w14:paraId="40BD611C" w14:textId="14169419" w:rsidR="002D6E3E" w:rsidRDefault="002D6E3E" w:rsidP="002D6E3E">
            <w:pPr>
              <w:pStyle w:val="Default"/>
              <w:spacing w:line="440" w:lineRule="exact"/>
              <w:rPr>
                <w:rFonts w:eastAsia="標楷體" w:hAnsi="標楷體"/>
                <w:color w:val="auto"/>
              </w:rPr>
            </w:pPr>
            <w:r w:rsidRPr="00D5187A">
              <w:rPr>
                <w:rFonts w:eastAsia="標楷體" w:hAnsi="標楷體" w:hint="eastAsia"/>
                <w:strike/>
                <w:color w:val="C00000"/>
              </w:rPr>
              <w:t>本公司應</w:t>
            </w:r>
            <w:r>
              <w:rPr>
                <w:rFonts w:eastAsia="標楷體" w:hAnsi="標楷體" w:hint="eastAsia"/>
              </w:rPr>
              <w:t>指定專人負責公司資訊之蒐集及揭露工作，並建立發言人制度，以確保可能影響股東及利害關係人決策之資訊，能夠及時允當揭露。</w:t>
            </w:r>
          </w:p>
        </w:tc>
        <w:tc>
          <w:tcPr>
            <w:tcW w:w="5156" w:type="dxa"/>
          </w:tcPr>
          <w:p w14:paraId="3C434052" w14:textId="668270BF" w:rsidR="002D6E3E" w:rsidRDefault="002D6E3E" w:rsidP="002D6E3E">
            <w:pPr>
              <w:rPr>
                <w:rFonts w:eastAsia="標楷體"/>
              </w:rPr>
            </w:pPr>
            <w:r w:rsidRPr="00C77456">
              <w:rPr>
                <w:rFonts w:eastAsia="標楷體" w:hint="eastAsia"/>
              </w:rPr>
              <w:lastRenderedPageBreak/>
              <w:t>配合法令修正</w:t>
            </w:r>
          </w:p>
        </w:tc>
      </w:tr>
      <w:tr w:rsidR="00D5187A" w:rsidRPr="00092318" w14:paraId="7DF8A652" w14:textId="77777777" w:rsidTr="001C6F42">
        <w:tc>
          <w:tcPr>
            <w:tcW w:w="4649" w:type="dxa"/>
          </w:tcPr>
          <w:p w14:paraId="698B65DF" w14:textId="51D4DD4B" w:rsidR="00D5187A" w:rsidRPr="003D6962" w:rsidRDefault="00D5187A" w:rsidP="00D5187A">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Pr>
                <w:rFonts w:ascii="標楷體" w:eastAsia="標楷體" w:hAnsi="標楷體" w:hint="eastAsia"/>
                <w:color w:val="C00000"/>
                <w:u w:val="single"/>
              </w:rPr>
              <w:t>六</w:t>
            </w:r>
            <w:r w:rsidRPr="002D6E3E">
              <w:rPr>
                <w:rFonts w:ascii="標楷體" w:eastAsia="標楷體" w:hAnsi="標楷體"/>
                <w:color w:val="C00000"/>
                <w:u w:val="single"/>
              </w:rPr>
              <w:t>條</w:t>
            </w:r>
          </w:p>
        </w:tc>
        <w:tc>
          <w:tcPr>
            <w:tcW w:w="4649" w:type="dxa"/>
          </w:tcPr>
          <w:p w14:paraId="23D01E17" w14:textId="4900E63E" w:rsidR="00D5187A" w:rsidRDefault="00D5187A" w:rsidP="00D5187A">
            <w:pPr>
              <w:pStyle w:val="Default"/>
              <w:spacing w:line="440" w:lineRule="exact"/>
              <w:rPr>
                <w:rFonts w:eastAsia="標楷體" w:hAnsi="標楷體"/>
                <w:color w:val="auto"/>
              </w:rPr>
            </w:pPr>
            <w:r w:rsidRPr="002D6E3E">
              <w:rPr>
                <w:rFonts w:eastAsia="標楷體" w:hAnsi="標楷體" w:hint="eastAsia"/>
                <w:strike/>
                <w:color w:val="C00000"/>
              </w:rPr>
              <w:t>第</w:t>
            </w:r>
            <w:r>
              <w:rPr>
                <w:rFonts w:eastAsia="標楷體" w:hAnsi="標楷體" w:hint="eastAsia"/>
                <w:strike/>
                <w:color w:val="C00000"/>
              </w:rPr>
              <w:t>五</w:t>
            </w:r>
            <w:r w:rsidRPr="002D6E3E">
              <w:rPr>
                <w:rFonts w:eastAsia="標楷體" w:hAnsi="標楷體" w:hint="eastAsia"/>
                <w:strike/>
                <w:color w:val="C00000"/>
              </w:rPr>
              <w:t>十條</w:t>
            </w:r>
          </w:p>
        </w:tc>
        <w:tc>
          <w:tcPr>
            <w:tcW w:w="5156" w:type="dxa"/>
          </w:tcPr>
          <w:p w14:paraId="021F186C" w14:textId="5980802A" w:rsidR="00D5187A" w:rsidRPr="00C77456" w:rsidRDefault="00D5187A" w:rsidP="00D5187A">
            <w:pPr>
              <w:rPr>
                <w:rFonts w:eastAsia="標楷體"/>
              </w:rPr>
            </w:pPr>
            <w:r w:rsidRPr="00B01E80">
              <w:rPr>
                <w:rFonts w:eastAsia="標楷體" w:hint="eastAsia"/>
              </w:rPr>
              <w:t>配合法令修正</w:t>
            </w:r>
          </w:p>
        </w:tc>
      </w:tr>
      <w:tr w:rsidR="00D5187A" w:rsidRPr="00092318" w14:paraId="65D208E9" w14:textId="77777777" w:rsidTr="001C6F42">
        <w:tc>
          <w:tcPr>
            <w:tcW w:w="4649" w:type="dxa"/>
          </w:tcPr>
          <w:p w14:paraId="0A783B26" w14:textId="39BBE94B" w:rsidR="00D5187A" w:rsidRPr="003D6962" w:rsidRDefault="00D5187A" w:rsidP="00D5187A">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Pr>
                <w:rFonts w:ascii="標楷體" w:eastAsia="標楷體" w:hAnsi="標楷體" w:hint="eastAsia"/>
                <w:color w:val="C00000"/>
                <w:u w:val="single"/>
              </w:rPr>
              <w:t>七</w:t>
            </w:r>
            <w:r w:rsidRPr="002D6E3E">
              <w:rPr>
                <w:rFonts w:ascii="標楷體" w:eastAsia="標楷體" w:hAnsi="標楷體"/>
                <w:color w:val="C00000"/>
                <w:u w:val="single"/>
              </w:rPr>
              <w:t>條</w:t>
            </w:r>
          </w:p>
        </w:tc>
        <w:tc>
          <w:tcPr>
            <w:tcW w:w="4649" w:type="dxa"/>
          </w:tcPr>
          <w:p w14:paraId="4181E511" w14:textId="33093A4E" w:rsidR="00D5187A" w:rsidRDefault="00D5187A" w:rsidP="00D5187A">
            <w:pPr>
              <w:pStyle w:val="Default"/>
              <w:spacing w:line="440" w:lineRule="exact"/>
              <w:rPr>
                <w:rFonts w:eastAsia="標楷體" w:hAnsi="標楷體"/>
                <w:color w:val="auto"/>
              </w:rPr>
            </w:pPr>
            <w:r w:rsidRPr="002D6E3E">
              <w:rPr>
                <w:rFonts w:eastAsia="標楷體" w:hAnsi="標楷體" w:hint="eastAsia"/>
                <w:strike/>
                <w:color w:val="C00000"/>
              </w:rPr>
              <w:t>第</w:t>
            </w:r>
            <w:r>
              <w:rPr>
                <w:rFonts w:eastAsia="標楷體" w:hAnsi="標楷體" w:hint="eastAsia"/>
                <w:strike/>
                <w:color w:val="C00000"/>
              </w:rPr>
              <w:t>五</w:t>
            </w:r>
            <w:r w:rsidRPr="002D6E3E">
              <w:rPr>
                <w:rFonts w:eastAsia="標楷體" w:hAnsi="標楷體" w:hint="eastAsia"/>
                <w:strike/>
                <w:color w:val="C00000"/>
              </w:rPr>
              <w:t>十</w:t>
            </w:r>
            <w:r>
              <w:rPr>
                <w:rFonts w:eastAsia="標楷體" w:hAnsi="標楷體" w:hint="eastAsia"/>
                <w:strike/>
                <w:color w:val="C00000"/>
              </w:rPr>
              <w:t>一</w:t>
            </w:r>
            <w:r w:rsidRPr="002D6E3E">
              <w:rPr>
                <w:rFonts w:eastAsia="標楷體" w:hAnsi="標楷體" w:hint="eastAsia"/>
                <w:strike/>
                <w:color w:val="C00000"/>
              </w:rPr>
              <w:t>條</w:t>
            </w:r>
          </w:p>
        </w:tc>
        <w:tc>
          <w:tcPr>
            <w:tcW w:w="5156" w:type="dxa"/>
          </w:tcPr>
          <w:p w14:paraId="2F3D82DC" w14:textId="31C19E81" w:rsidR="00D5187A" w:rsidRPr="00C77456" w:rsidRDefault="00D5187A" w:rsidP="00D5187A">
            <w:pPr>
              <w:rPr>
                <w:rFonts w:eastAsia="標楷體"/>
              </w:rPr>
            </w:pPr>
            <w:r w:rsidRPr="00B01E80">
              <w:rPr>
                <w:rFonts w:eastAsia="標楷體" w:hint="eastAsia"/>
              </w:rPr>
              <w:t>配合法令修正</w:t>
            </w:r>
          </w:p>
        </w:tc>
      </w:tr>
      <w:tr w:rsidR="00D5187A" w:rsidRPr="00092318" w14:paraId="28A69354" w14:textId="77777777" w:rsidTr="001C6F42">
        <w:tc>
          <w:tcPr>
            <w:tcW w:w="4649" w:type="dxa"/>
          </w:tcPr>
          <w:p w14:paraId="69E42B15" w14:textId="3E12C896" w:rsidR="00D5187A" w:rsidRPr="003D6962" w:rsidRDefault="00D5187A" w:rsidP="00D5187A">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t>第</w:t>
            </w:r>
            <w:r w:rsidRPr="002D6E3E">
              <w:rPr>
                <w:rFonts w:ascii="標楷體" w:eastAsia="標楷體" w:hAnsi="標楷體" w:hint="eastAsia"/>
                <w:color w:val="C00000"/>
                <w:u w:val="single"/>
              </w:rPr>
              <w:t>五</w:t>
            </w:r>
            <w:r w:rsidRPr="002D6E3E">
              <w:rPr>
                <w:rFonts w:ascii="標楷體" w:eastAsia="標楷體" w:hAnsi="標楷體"/>
                <w:color w:val="C00000"/>
                <w:u w:val="single"/>
              </w:rPr>
              <w:t>十</w:t>
            </w:r>
            <w:r>
              <w:rPr>
                <w:rFonts w:ascii="標楷體" w:eastAsia="標楷體" w:hAnsi="標楷體" w:hint="eastAsia"/>
                <w:color w:val="C00000"/>
                <w:u w:val="single"/>
              </w:rPr>
              <w:t>八</w:t>
            </w:r>
            <w:r w:rsidRPr="002D6E3E">
              <w:rPr>
                <w:rFonts w:ascii="標楷體" w:eastAsia="標楷體" w:hAnsi="標楷體"/>
                <w:color w:val="C00000"/>
                <w:u w:val="single"/>
              </w:rPr>
              <w:t>條</w:t>
            </w:r>
          </w:p>
        </w:tc>
        <w:tc>
          <w:tcPr>
            <w:tcW w:w="4649" w:type="dxa"/>
          </w:tcPr>
          <w:p w14:paraId="7155BB16" w14:textId="59A9E4F7" w:rsidR="00D5187A" w:rsidRDefault="00D5187A" w:rsidP="00D5187A">
            <w:pPr>
              <w:pStyle w:val="Default"/>
              <w:spacing w:line="440" w:lineRule="exact"/>
              <w:rPr>
                <w:rFonts w:eastAsia="標楷體" w:hAnsi="標楷體"/>
                <w:color w:val="auto"/>
              </w:rPr>
            </w:pPr>
            <w:r w:rsidRPr="002D6E3E">
              <w:rPr>
                <w:rFonts w:eastAsia="標楷體" w:hAnsi="標楷體" w:hint="eastAsia"/>
                <w:strike/>
                <w:color w:val="C00000"/>
              </w:rPr>
              <w:t>第</w:t>
            </w:r>
            <w:r>
              <w:rPr>
                <w:rFonts w:eastAsia="標楷體" w:hAnsi="標楷體" w:hint="eastAsia"/>
                <w:strike/>
                <w:color w:val="C00000"/>
              </w:rPr>
              <w:t>五</w:t>
            </w:r>
            <w:r w:rsidRPr="002D6E3E">
              <w:rPr>
                <w:rFonts w:eastAsia="標楷體" w:hAnsi="標楷體" w:hint="eastAsia"/>
                <w:strike/>
                <w:color w:val="C00000"/>
              </w:rPr>
              <w:t>十</w:t>
            </w:r>
            <w:r>
              <w:rPr>
                <w:rFonts w:eastAsia="標楷體" w:hAnsi="標楷體" w:hint="eastAsia"/>
                <w:strike/>
                <w:color w:val="C00000"/>
              </w:rPr>
              <w:t>二</w:t>
            </w:r>
            <w:r w:rsidRPr="002D6E3E">
              <w:rPr>
                <w:rFonts w:eastAsia="標楷體" w:hAnsi="標楷體" w:hint="eastAsia"/>
                <w:strike/>
                <w:color w:val="C00000"/>
              </w:rPr>
              <w:t>條</w:t>
            </w:r>
          </w:p>
        </w:tc>
        <w:tc>
          <w:tcPr>
            <w:tcW w:w="5156" w:type="dxa"/>
          </w:tcPr>
          <w:p w14:paraId="00F741DE" w14:textId="6BEA8D22" w:rsidR="00D5187A" w:rsidRPr="00C77456" w:rsidRDefault="00D5187A" w:rsidP="00D5187A">
            <w:pPr>
              <w:rPr>
                <w:rFonts w:eastAsia="標楷體"/>
              </w:rPr>
            </w:pPr>
            <w:r w:rsidRPr="00B01E80">
              <w:rPr>
                <w:rFonts w:eastAsia="標楷體" w:hint="eastAsia"/>
              </w:rPr>
              <w:t>配合法令修正</w:t>
            </w:r>
          </w:p>
        </w:tc>
      </w:tr>
      <w:tr w:rsidR="00D5187A" w:rsidRPr="00092318" w14:paraId="61095D2B" w14:textId="77777777" w:rsidTr="001C6F42">
        <w:tc>
          <w:tcPr>
            <w:tcW w:w="4649" w:type="dxa"/>
          </w:tcPr>
          <w:p w14:paraId="3A147988" w14:textId="77777777" w:rsidR="00D5187A" w:rsidRPr="00D5187A" w:rsidRDefault="00D5187A" w:rsidP="00D5187A">
            <w:pPr>
              <w:pStyle w:val="Default"/>
              <w:spacing w:line="440" w:lineRule="exact"/>
              <w:jc w:val="both"/>
              <w:rPr>
                <w:rFonts w:ascii="標楷體" w:eastAsia="標楷體" w:hAnsi="標楷體"/>
                <w:color w:val="C00000"/>
                <w:u w:val="single"/>
              </w:rPr>
            </w:pPr>
            <w:r w:rsidRPr="00D5187A">
              <w:rPr>
                <w:rFonts w:ascii="標楷體" w:eastAsia="標楷體" w:hAnsi="標楷體"/>
                <w:color w:val="C00000"/>
                <w:u w:val="single"/>
              </w:rPr>
              <w:t>第五十</w:t>
            </w:r>
            <w:r w:rsidRPr="00D5187A">
              <w:rPr>
                <w:rFonts w:ascii="標楷體" w:eastAsia="標楷體" w:hAnsi="標楷體" w:hint="eastAsia"/>
                <w:color w:val="C00000"/>
                <w:u w:val="single"/>
              </w:rPr>
              <w:t>九</w:t>
            </w:r>
            <w:r w:rsidRPr="00D5187A">
              <w:rPr>
                <w:rFonts w:ascii="標楷體" w:eastAsia="標楷體" w:hAnsi="標楷體"/>
                <w:color w:val="C00000"/>
                <w:u w:val="single"/>
              </w:rPr>
              <w:t xml:space="preserve">條（揭露公司治理資訊） </w:t>
            </w:r>
          </w:p>
          <w:p w14:paraId="3E87392A" w14:textId="77777777" w:rsidR="00D5187A" w:rsidRPr="00D5187A" w:rsidRDefault="00D5187A" w:rsidP="00D5187A">
            <w:pPr>
              <w:pStyle w:val="Default"/>
              <w:spacing w:line="440" w:lineRule="exact"/>
              <w:ind w:firstLineChars="220" w:firstLine="528"/>
              <w:jc w:val="both"/>
              <w:rPr>
                <w:rFonts w:ascii="標楷體" w:eastAsia="標楷體" w:hAnsi="標楷體"/>
                <w:color w:val="C00000"/>
                <w:u w:val="single"/>
              </w:rPr>
            </w:pPr>
            <w:r w:rsidRPr="00D5187A">
              <w:rPr>
                <w:rFonts w:ascii="標楷體" w:eastAsia="標楷體" w:hAnsi="標楷體"/>
                <w:color w:val="C00000"/>
                <w:u w:val="single"/>
              </w:rPr>
              <w:lastRenderedPageBreak/>
              <w:t>本公司</w:t>
            </w:r>
            <w:r w:rsidRPr="00D5187A">
              <w:rPr>
                <w:rFonts w:ascii="標楷體" w:eastAsia="標楷體" w:hAnsi="標楷體" w:cs="細明體" w:hint="eastAsia"/>
                <w:color w:val="C00000"/>
                <w:u w:val="single"/>
              </w:rPr>
              <w:t>網站應設置專區，揭露下列公司治理相關資訊，並持續更新</w:t>
            </w:r>
            <w:r w:rsidRPr="00D5187A">
              <w:rPr>
                <w:rFonts w:ascii="標楷體" w:eastAsia="標楷體" w:hAnsi="標楷體"/>
                <w:color w:val="C00000"/>
                <w:u w:val="single"/>
              </w:rPr>
              <w:t xml:space="preserve">： </w:t>
            </w:r>
          </w:p>
          <w:p w14:paraId="64A8C32B" w14:textId="77777777" w:rsidR="00D5187A" w:rsidRPr="00D5187A" w:rsidRDefault="00D5187A" w:rsidP="00D51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D5187A">
              <w:rPr>
                <w:rFonts w:ascii="標楷體" w:eastAsia="標楷體" w:hAnsi="標楷體" w:cs="細明體" w:hint="eastAsia"/>
                <w:color w:val="C00000"/>
                <w:kern w:val="0"/>
                <w:u w:val="single"/>
              </w:rPr>
              <w:t>一、董事會：如董事會成員簡歷及其權責、董事會成員多元化政策及落實情形。</w:t>
            </w:r>
          </w:p>
          <w:p w14:paraId="39542A54" w14:textId="77777777" w:rsidR="00D5187A" w:rsidRPr="00D5187A" w:rsidRDefault="00D5187A" w:rsidP="00D51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D5187A">
              <w:rPr>
                <w:rFonts w:ascii="標楷體" w:eastAsia="標楷體" w:hAnsi="標楷體" w:cs="細明體" w:hint="eastAsia"/>
                <w:color w:val="C00000"/>
                <w:kern w:val="0"/>
                <w:u w:val="single"/>
              </w:rPr>
              <w:t>二、功能性委員會：如各功能性委員會成員簡歷及其權責。</w:t>
            </w:r>
          </w:p>
          <w:p w14:paraId="6CE8ACF5" w14:textId="77777777" w:rsidR="00D5187A" w:rsidRPr="00D5187A" w:rsidRDefault="00D5187A" w:rsidP="00D51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D5187A">
              <w:rPr>
                <w:rFonts w:ascii="標楷體" w:eastAsia="標楷體" w:hAnsi="標楷體" w:cs="細明體" w:hint="eastAsia"/>
                <w:color w:val="C00000"/>
                <w:kern w:val="0"/>
                <w:u w:val="single"/>
              </w:rPr>
              <w:t xml:space="preserve">三、公司治理相關規章：如公司章程、董事會議事辦法及功能性委員會組織規程等公司    </w:t>
            </w:r>
          </w:p>
          <w:p w14:paraId="3540280B" w14:textId="77777777" w:rsidR="00D5187A" w:rsidRPr="00D5187A" w:rsidRDefault="00D5187A" w:rsidP="00D51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Chars="194" w:left="466"/>
              <w:jc w:val="both"/>
              <w:rPr>
                <w:rFonts w:ascii="標楷體" w:eastAsia="標楷體" w:hAnsi="標楷體" w:cs="細明體"/>
                <w:color w:val="C00000"/>
                <w:kern w:val="0"/>
                <w:u w:val="single"/>
              </w:rPr>
            </w:pPr>
            <w:r w:rsidRPr="00D5187A">
              <w:rPr>
                <w:rFonts w:ascii="標楷體" w:eastAsia="標楷體" w:hAnsi="標楷體" w:cs="細明體" w:hint="eastAsia"/>
                <w:color w:val="C00000"/>
                <w:kern w:val="0"/>
                <w:u w:val="single"/>
              </w:rPr>
              <w:t xml:space="preserve">    治理相關規章。</w:t>
            </w:r>
          </w:p>
          <w:p w14:paraId="794CFD58" w14:textId="77777777" w:rsidR="00D5187A" w:rsidRPr="003D6962" w:rsidRDefault="00D5187A" w:rsidP="00D5187A">
            <w:pPr>
              <w:pStyle w:val="Default"/>
              <w:spacing w:line="440" w:lineRule="exact"/>
              <w:ind w:firstLineChars="220" w:firstLine="528"/>
              <w:jc w:val="both"/>
              <w:rPr>
                <w:rFonts w:ascii="標楷體" w:eastAsia="標楷體" w:hAnsi="標楷體"/>
                <w:color w:val="auto"/>
              </w:rPr>
            </w:pPr>
            <w:r w:rsidRPr="00D5187A">
              <w:rPr>
                <w:rFonts w:ascii="標楷體" w:eastAsia="標楷體" w:hAnsi="標楷體" w:cs="細明體" w:hint="eastAsia"/>
                <w:color w:val="C00000"/>
                <w:u w:val="single"/>
              </w:rPr>
              <w:t>四、與公司治理相關之重要資訊：如設置公司治理主管資訊等</w:t>
            </w:r>
            <w:r w:rsidRPr="00D5187A">
              <w:rPr>
                <w:rFonts w:ascii="標楷體" w:eastAsia="標楷體" w:hAnsi="標楷體"/>
                <w:color w:val="C00000"/>
                <w:u w:val="single"/>
              </w:rPr>
              <w:t xml:space="preserve">。 </w:t>
            </w:r>
          </w:p>
          <w:p w14:paraId="19A00086" w14:textId="77777777" w:rsidR="00D5187A" w:rsidRPr="003D6962" w:rsidRDefault="00D5187A" w:rsidP="00D5187A">
            <w:pPr>
              <w:pStyle w:val="Default"/>
              <w:spacing w:line="440" w:lineRule="exact"/>
              <w:jc w:val="both"/>
              <w:rPr>
                <w:rFonts w:ascii="標楷體" w:eastAsia="標楷體" w:hAnsi="標楷體"/>
                <w:color w:val="auto"/>
              </w:rPr>
            </w:pPr>
          </w:p>
          <w:p w14:paraId="6DD153D5" w14:textId="77777777" w:rsidR="00D5187A" w:rsidRPr="00D5187A" w:rsidRDefault="00D5187A" w:rsidP="00D5187A">
            <w:pPr>
              <w:pStyle w:val="Default"/>
              <w:spacing w:line="440" w:lineRule="exact"/>
              <w:jc w:val="both"/>
              <w:rPr>
                <w:rFonts w:ascii="標楷體" w:eastAsia="標楷體" w:hAnsi="標楷體"/>
                <w:color w:val="auto"/>
              </w:rPr>
            </w:pPr>
          </w:p>
        </w:tc>
        <w:tc>
          <w:tcPr>
            <w:tcW w:w="4649" w:type="dxa"/>
          </w:tcPr>
          <w:p w14:paraId="0414B1EC" w14:textId="77777777" w:rsidR="00D5187A" w:rsidRPr="00D5187A" w:rsidRDefault="00D5187A" w:rsidP="00D5187A">
            <w:pPr>
              <w:pStyle w:val="Default"/>
              <w:spacing w:line="440" w:lineRule="exact"/>
              <w:rPr>
                <w:rFonts w:eastAsia="標楷體"/>
                <w:strike/>
                <w:color w:val="C00000"/>
              </w:rPr>
            </w:pPr>
            <w:r w:rsidRPr="00D5187A">
              <w:rPr>
                <w:rFonts w:eastAsia="標楷體" w:hAnsi="標楷體" w:hint="eastAsia"/>
                <w:strike/>
                <w:color w:val="C00000"/>
              </w:rPr>
              <w:lastRenderedPageBreak/>
              <w:t>第五十三條</w:t>
            </w:r>
            <w:r w:rsidRPr="00D5187A">
              <w:rPr>
                <w:rFonts w:eastAsia="標楷體"/>
                <w:strike/>
                <w:color w:val="C00000"/>
              </w:rPr>
              <w:t xml:space="preserve"> </w:t>
            </w:r>
          </w:p>
          <w:p w14:paraId="28FA6029" w14:textId="77777777" w:rsidR="00D5187A" w:rsidRPr="00D5187A" w:rsidRDefault="00D5187A" w:rsidP="00D5187A">
            <w:pPr>
              <w:pStyle w:val="Default"/>
              <w:spacing w:line="440" w:lineRule="exact"/>
              <w:ind w:firstLineChars="220" w:firstLine="528"/>
              <w:rPr>
                <w:rFonts w:eastAsia="標楷體"/>
                <w:strike/>
                <w:color w:val="C00000"/>
              </w:rPr>
            </w:pPr>
            <w:r w:rsidRPr="00D5187A">
              <w:rPr>
                <w:rFonts w:eastAsia="標楷體" w:hAnsi="標楷體" w:hint="eastAsia"/>
                <w:strike/>
                <w:color w:val="C00000"/>
              </w:rPr>
              <w:lastRenderedPageBreak/>
              <w:t>本公司應依相關法令及櫃買中心或證交所規定，揭露年度內公司治理之相關資訊：</w:t>
            </w:r>
            <w:r w:rsidRPr="00D5187A">
              <w:rPr>
                <w:rFonts w:eastAsia="標楷體"/>
                <w:strike/>
                <w:color w:val="C00000"/>
              </w:rPr>
              <w:t xml:space="preserve"> </w:t>
            </w:r>
          </w:p>
          <w:p w14:paraId="2847CBEE"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一、公司治理之架構及規則。</w:t>
            </w:r>
            <w:r w:rsidRPr="00D5187A">
              <w:rPr>
                <w:rFonts w:eastAsia="標楷體"/>
                <w:strike/>
                <w:color w:val="C00000"/>
              </w:rPr>
              <w:t xml:space="preserve"> </w:t>
            </w:r>
          </w:p>
          <w:p w14:paraId="6567246D"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二、公司股權結構及股東權益。</w:t>
            </w:r>
            <w:r w:rsidRPr="00D5187A">
              <w:rPr>
                <w:rFonts w:eastAsia="標楷體"/>
                <w:strike/>
                <w:color w:val="C00000"/>
              </w:rPr>
              <w:t xml:space="preserve"> </w:t>
            </w:r>
          </w:p>
          <w:p w14:paraId="40ED67ED"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三、董事會之結構及獨立性。</w:t>
            </w:r>
            <w:r w:rsidRPr="00D5187A">
              <w:rPr>
                <w:rFonts w:eastAsia="標楷體"/>
                <w:strike/>
                <w:color w:val="C00000"/>
              </w:rPr>
              <w:t xml:space="preserve"> </w:t>
            </w:r>
          </w:p>
          <w:p w14:paraId="6EB8D260"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四、董事會及經理人之職責。</w:t>
            </w:r>
            <w:r w:rsidRPr="00D5187A">
              <w:rPr>
                <w:rFonts w:eastAsia="標楷體"/>
                <w:strike/>
                <w:color w:val="C00000"/>
              </w:rPr>
              <w:t xml:space="preserve"> </w:t>
            </w:r>
          </w:p>
          <w:p w14:paraId="436BA090"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五、監察人之組成、職責及獨立性。</w:t>
            </w:r>
            <w:r w:rsidRPr="00D5187A">
              <w:rPr>
                <w:rFonts w:eastAsia="標楷體"/>
                <w:strike/>
                <w:color w:val="C00000"/>
              </w:rPr>
              <w:t xml:space="preserve"> </w:t>
            </w:r>
          </w:p>
          <w:p w14:paraId="12FB9F8A"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六、薪資報酬委員會之組成、職責及運作情形。</w:t>
            </w:r>
            <w:r w:rsidRPr="00D5187A">
              <w:rPr>
                <w:rFonts w:eastAsia="標楷體"/>
                <w:strike/>
                <w:color w:val="C00000"/>
              </w:rPr>
              <w:t xml:space="preserve"> </w:t>
            </w:r>
          </w:p>
          <w:p w14:paraId="5A2421D6"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七、最近年度支付董事、總經理及副總經理之酬金、酬金總額占稅後純益比例之分析、酬金給付政策、標準與組合、訂定酬金之程序及與經營績效之關聯性。另於個別特殊狀況下，應揭露個別董事之酬金。</w:t>
            </w:r>
            <w:r w:rsidRPr="00D5187A">
              <w:rPr>
                <w:rFonts w:eastAsia="標楷體"/>
                <w:strike/>
                <w:color w:val="C00000"/>
              </w:rPr>
              <w:t xml:space="preserve"> </w:t>
            </w:r>
          </w:p>
          <w:p w14:paraId="3732EB21"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八、董事之進修情形。</w:t>
            </w:r>
            <w:r w:rsidRPr="00D5187A">
              <w:rPr>
                <w:rFonts w:eastAsia="標楷體"/>
                <w:strike/>
                <w:color w:val="C00000"/>
              </w:rPr>
              <w:t xml:space="preserve"> </w:t>
            </w:r>
          </w:p>
          <w:p w14:paraId="37732968"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lastRenderedPageBreak/>
              <w:t>九、利害關係人之權利及關係。</w:t>
            </w:r>
            <w:r w:rsidRPr="00D5187A">
              <w:rPr>
                <w:rFonts w:eastAsia="標楷體"/>
                <w:strike/>
                <w:color w:val="C00000"/>
              </w:rPr>
              <w:t xml:space="preserve"> </w:t>
            </w:r>
          </w:p>
          <w:p w14:paraId="58083B25"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十、對於法令規範資訊公開事項之詳細辦理情形。</w:t>
            </w:r>
            <w:r w:rsidRPr="00D5187A">
              <w:rPr>
                <w:rFonts w:eastAsia="標楷體"/>
                <w:strike/>
                <w:color w:val="C00000"/>
              </w:rPr>
              <w:t xml:space="preserve"> </w:t>
            </w:r>
          </w:p>
          <w:p w14:paraId="4ED1D567" w14:textId="77777777" w:rsidR="00D5187A" w:rsidRPr="00D5187A" w:rsidRDefault="00D5187A" w:rsidP="00D5187A">
            <w:pPr>
              <w:pStyle w:val="Default"/>
              <w:spacing w:line="440" w:lineRule="exact"/>
              <w:ind w:leftChars="245" w:left="1356" w:hangingChars="320" w:hanging="768"/>
              <w:rPr>
                <w:rFonts w:eastAsia="標楷體"/>
                <w:strike/>
                <w:color w:val="C00000"/>
              </w:rPr>
            </w:pPr>
            <w:r w:rsidRPr="00D5187A">
              <w:rPr>
                <w:rFonts w:eastAsia="標楷體" w:hAnsi="標楷體" w:hint="eastAsia"/>
                <w:strike/>
                <w:color w:val="C00000"/>
              </w:rPr>
              <w:t>十一、公司治理之運作情形和本公司治理實務守則及上市上櫃公司治理實務守則之差距與原因。</w:t>
            </w:r>
            <w:r w:rsidRPr="00D5187A">
              <w:rPr>
                <w:rFonts w:eastAsia="標楷體"/>
                <w:strike/>
                <w:color w:val="C00000"/>
              </w:rPr>
              <w:t xml:space="preserve"> </w:t>
            </w:r>
          </w:p>
          <w:p w14:paraId="62F4BDE3" w14:textId="77777777" w:rsidR="00D5187A" w:rsidRPr="00D5187A" w:rsidRDefault="00D5187A" w:rsidP="00D5187A">
            <w:pPr>
              <w:pStyle w:val="Default"/>
              <w:spacing w:line="440" w:lineRule="exact"/>
              <w:ind w:leftChars="245" w:left="1104" w:hangingChars="215" w:hanging="516"/>
              <w:rPr>
                <w:rFonts w:eastAsia="標楷體"/>
                <w:strike/>
                <w:color w:val="C00000"/>
              </w:rPr>
            </w:pPr>
            <w:r w:rsidRPr="00D5187A">
              <w:rPr>
                <w:rFonts w:eastAsia="標楷體" w:hAnsi="標楷體" w:hint="eastAsia"/>
                <w:strike/>
                <w:color w:val="C00000"/>
              </w:rPr>
              <w:t>十二、其他公司治理之相關資訊。</w:t>
            </w:r>
            <w:r w:rsidRPr="00D5187A">
              <w:rPr>
                <w:rFonts w:eastAsia="標楷體"/>
                <w:strike/>
                <w:color w:val="C00000"/>
              </w:rPr>
              <w:t xml:space="preserve"> </w:t>
            </w:r>
          </w:p>
          <w:p w14:paraId="622595C3" w14:textId="77777777" w:rsidR="00D5187A" w:rsidRDefault="00D5187A" w:rsidP="00D5187A">
            <w:pPr>
              <w:pStyle w:val="Default"/>
              <w:spacing w:line="440" w:lineRule="exact"/>
              <w:ind w:firstLineChars="220" w:firstLine="528"/>
              <w:rPr>
                <w:rFonts w:eastAsia="標楷體"/>
                <w:color w:val="auto"/>
              </w:rPr>
            </w:pPr>
            <w:r w:rsidRPr="00D5187A">
              <w:rPr>
                <w:rFonts w:eastAsia="標楷體" w:hAnsi="標楷體" w:hint="eastAsia"/>
                <w:strike/>
                <w:color w:val="C00000"/>
              </w:rPr>
              <w:t>本公司宜視公司治理之實際執行情形，</w:t>
            </w:r>
            <w:proofErr w:type="gramStart"/>
            <w:r w:rsidRPr="00D5187A">
              <w:rPr>
                <w:rFonts w:eastAsia="標楷體" w:hAnsi="標楷體" w:hint="eastAsia"/>
                <w:strike/>
                <w:color w:val="C00000"/>
              </w:rPr>
              <w:t>採</w:t>
            </w:r>
            <w:proofErr w:type="gramEnd"/>
            <w:r w:rsidRPr="00D5187A">
              <w:rPr>
                <w:rFonts w:eastAsia="標楷體" w:hAnsi="標楷體" w:hint="eastAsia"/>
                <w:strike/>
                <w:color w:val="C00000"/>
              </w:rPr>
              <w:t>適當方式揭露其改進公司治理之具體計畫及措施。</w:t>
            </w:r>
            <w:r>
              <w:rPr>
                <w:rFonts w:eastAsia="標楷體"/>
                <w:color w:val="auto"/>
              </w:rPr>
              <w:t xml:space="preserve"> </w:t>
            </w:r>
          </w:p>
          <w:p w14:paraId="128A1249" w14:textId="77777777" w:rsidR="00D5187A" w:rsidRPr="00D5187A" w:rsidRDefault="00D5187A" w:rsidP="00D5187A">
            <w:pPr>
              <w:pStyle w:val="Default"/>
              <w:spacing w:line="440" w:lineRule="exact"/>
              <w:rPr>
                <w:rFonts w:eastAsia="標楷體" w:hAnsi="標楷體"/>
                <w:color w:val="auto"/>
              </w:rPr>
            </w:pPr>
          </w:p>
        </w:tc>
        <w:tc>
          <w:tcPr>
            <w:tcW w:w="5156" w:type="dxa"/>
          </w:tcPr>
          <w:p w14:paraId="55EC3064" w14:textId="20353C20" w:rsidR="00D5187A" w:rsidRPr="00C77456" w:rsidRDefault="00D5187A" w:rsidP="00D5187A">
            <w:pPr>
              <w:rPr>
                <w:rFonts w:eastAsia="標楷體"/>
              </w:rPr>
            </w:pPr>
            <w:r w:rsidRPr="00B01E80">
              <w:rPr>
                <w:rFonts w:eastAsia="標楷體" w:hint="eastAsia"/>
              </w:rPr>
              <w:lastRenderedPageBreak/>
              <w:t>配合法令修正</w:t>
            </w:r>
          </w:p>
        </w:tc>
      </w:tr>
      <w:tr w:rsidR="00D5187A" w:rsidRPr="00092318" w14:paraId="1FAB4992" w14:textId="77777777" w:rsidTr="001C6F42">
        <w:tc>
          <w:tcPr>
            <w:tcW w:w="4649" w:type="dxa"/>
          </w:tcPr>
          <w:p w14:paraId="619B8990" w14:textId="5F44A6DB" w:rsidR="00D5187A" w:rsidRPr="003D6962" w:rsidRDefault="00D5187A" w:rsidP="00D5187A">
            <w:pPr>
              <w:pStyle w:val="Default"/>
              <w:spacing w:line="440" w:lineRule="exact"/>
              <w:jc w:val="both"/>
              <w:rPr>
                <w:rFonts w:ascii="標楷體" w:eastAsia="標楷體" w:hAnsi="標楷體"/>
                <w:color w:val="auto"/>
              </w:rPr>
            </w:pPr>
            <w:r w:rsidRPr="002D6E3E">
              <w:rPr>
                <w:rFonts w:ascii="標楷體" w:eastAsia="標楷體" w:hAnsi="標楷體"/>
                <w:color w:val="C00000"/>
                <w:u w:val="single"/>
              </w:rPr>
              <w:lastRenderedPageBreak/>
              <w:t>第</w:t>
            </w:r>
            <w:r>
              <w:rPr>
                <w:rFonts w:ascii="標楷體" w:eastAsia="標楷體" w:hAnsi="標楷體" w:hint="eastAsia"/>
                <w:color w:val="C00000"/>
                <w:u w:val="single"/>
              </w:rPr>
              <w:t>六</w:t>
            </w:r>
            <w:r w:rsidRPr="002D6E3E">
              <w:rPr>
                <w:rFonts w:ascii="標楷體" w:eastAsia="標楷體" w:hAnsi="標楷體"/>
                <w:color w:val="C00000"/>
                <w:u w:val="single"/>
              </w:rPr>
              <w:t>十條</w:t>
            </w:r>
          </w:p>
        </w:tc>
        <w:tc>
          <w:tcPr>
            <w:tcW w:w="4649" w:type="dxa"/>
          </w:tcPr>
          <w:p w14:paraId="26F94908" w14:textId="76DD99DF" w:rsidR="00D5187A" w:rsidRDefault="00D5187A" w:rsidP="00D5187A">
            <w:pPr>
              <w:pStyle w:val="Default"/>
              <w:spacing w:line="440" w:lineRule="exact"/>
              <w:rPr>
                <w:rFonts w:eastAsia="標楷體" w:hAnsi="標楷體"/>
                <w:color w:val="auto"/>
              </w:rPr>
            </w:pPr>
            <w:r w:rsidRPr="002D6E3E">
              <w:rPr>
                <w:rFonts w:eastAsia="標楷體" w:hAnsi="標楷體" w:hint="eastAsia"/>
                <w:strike/>
                <w:color w:val="C00000"/>
              </w:rPr>
              <w:t>第</w:t>
            </w:r>
            <w:r>
              <w:rPr>
                <w:rFonts w:eastAsia="標楷體" w:hAnsi="標楷體" w:hint="eastAsia"/>
                <w:strike/>
                <w:color w:val="C00000"/>
              </w:rPr>
              <w:t>五</w:t>
            </w:r>
            <w:r w:rsidRPr="002D6E3E">
              <w:rPr>
                <w:rFonts w:eastAsia="標楷體" w:hAnsi="標楷體" w:hint="eastAsia"/>
                <w:strike/>
                <w:color w:val="C00000"/>
              </w:rPr>
              <w:t>十</w:t>
            </w:r>
            <w:r>
              <w:rPr>
                <w:rFonts w:eastAsia="標楷體" w:hAnsi="標楷體" w:hint="eastAsia"/>
                <w:strike/>
                <w:color w:val="C00000"/>
              </w:rPr>
              <w:t>四</w:t>
            </w:r>
            <w:r w:rsidRPr="002D6E3E">
              <w:rPr>
                <w:rFonts w:eastAsia="標楷體" w:hAnsi="標楷體" w:hint="eastAsia"/>
                <w:strike/>
                <w:color w:val="C00000"/>
              </w:rPr>
              <w:t>條</w:t>
            </w:r>
          </w:p>
        </w:tc>
        <w:tc>
          <w:tcPr>
            <w:tcW w:w="5156" w:type="dxa"/>
          </w:tcPr>
          <w:p w14:paraId="44738B14" w14:textId="352C43E7" w:rsidR="00D5187A" w:rsidRDefault="00D5187A" w:rsidP="00D5187A">
            <w:pPr>
              <w:rPr>
                <w:rFonts w:eastAsia="標楷體"/>
              </w:rPr>
            </w:pPr>
            <w:r w:rsidRPr="00C77456">
              <w:rPr>
                <w:rFonts w:eastAsia="標楷體" w:hint="eastAsia"/>
              </w:rPr>
              <w:t>配合法令修正</w:t>
            </w:r>
          </w:p>
        </w:tc>
      </w:tr>
      <w:tr w:rsidR="003F563B" w:rsidRPr="00092318" w14:paraId="58C96FD8" w14:textId="77777777" w:rsidTr="001C6F42">
        <w:tc>
          <w:tcPr>
            <w:tcW w:w="4649" w:type="dxa"/>
          </w:tcPr>
          <w:p w14:paraId="57932033" w14:textId="77777777" w:rsidR="003F563B" w:rsidRPr="002D6E3E" w:rsidRDefault="003F563B" w:rsidP="00D5187A">
            <w:pPr>
              <w:pStyle w:val="Default"/>
              <w:spacing w:line="440" w:lineRule="exact"/>
              <w:jc w:val="both"/>
              <w:rPr>
                <w:rFonts w:ascii="標楷體" w:eastAsia="標楷體" w:hAnsi="標楷體"/>
                <w:color w:val="C00000"/>
                <w:u w:val="single"/>
              </w:rPr>
            </w:pPr>
          </w:p>
        </w:tc>
        <w:tc>
          <w:tcPr>
            <w:tcW w:w="4649" w:type="dxa"/>
          </w:tcPr>
          <w:p w14:paraId="478936A4" w14:textId="77777777" w:rsidR="003F563B" w:rsidRPr="003F563B" w:rsidRDefault="003F563B" w:rsidP="003F563B">
            <w:pPr>
              <w:pStyle w:val="Default"/>
              <w:spacing w:line="440" w:lineRule="exact"/>
              <w:rPr>
                <w:rFonts w:eastAsia="標楷體"/>
                <w:strike/>
                <w:color w:val="C00000"/>
              </w:rPr>
            </w:pPr>
            <w:r w:rsidRPr="003F563B">
              <w:rPr>
                <w:rFonts w:eastAsia="標楷體" w:hAnsi="標楷體" w:hint="eastAsia"/>
                <w:strike/>
                <w:color w:val="C00000"/>
              </w:rPr>
              <w:t>第五十五條</w:t>
            </w:r>
          </w:p>
          <w:p w14:paraId="7602051F" w14:textId="77777777" w:rsidR="003F563B" w:rsidRPr="003F563B" w:rsidRDefault="003F563B" w:rsidP="003F563B">
            <w:pPr>
              <w:pStyle w:val="Default"/>
              <w:spacing w:line="440" w:lineRule="exact"/>
              <w:ind w:firstLineChars="220" w:firstLine="528"/>
              <w:rPr>
                <w:rFonts w:eastAsia="標楷體"/>
                <w:strike/>
                <w:color w:val="C00000"/>
              </w:rPr>
            </w:pPr>
            <w:r w:rsidRPr="003F563B">
              <w:rPr>
                <w:rFonts w:eastAsia="標楷體" w:hAnsi="標楷體" w:hint="eastAsia"/>
                <w:strike/>
                <w:color w:val="C00000"/>
              </w:rPr>
              <w:t>若本公司設立審計委員會，本公司治理實務守則對於監察人之規定，於審計委員會</w:t>
            </w:r>
            <w:proofErr w:type="gramStart"/>
            <w:r w:rsidRPr="003F563B">
              <w:rPr>
                <w:rFonts w:eastAsia="標楷體" w:hAnsi="標楷體" w:hint="eastAsia"/>
                <w:strike/>
                <w:color w:val="C00000"/>
              </w:rPr>
              <w:t>準</w:t>
            </w:r>
            <w:proofErr w:type="gramEnd"/>
            <w:r w:rsidRPr="003F563B">
              <w:rPr>
                <w:rFonts w:eastAsia="標楷體" w:hAnsi="標楷體" w:hint="eastAsia"/>
                <w:strike/>
                <w:color w:val="C00000"/>
              </w:rPr>
              <w:t>用之。</w:t>
            </w:r>
          </w:p>
          <w:p w14:paraId="4247337F" w14:textId="77777777" w:rsidR="003F563B" w:rsidRPr="003F563B" w:rsidRDefault="003F563B" w:rsidP="00D5187A">
            <w:pPr>
              <w:pStyle w:val="Default"/>
              <w:spacing w:line="440" w:lineRule="exact"/>
              <w:rPr>
                <w:rFonts w:eastAsia="標楷體" w:hAnsi="標楷體"/>
                <w:strike/>
                <w:color w:val="C00000"/>
              </w:rPr>
            </w:pPr>
          </w:p>
        </w:tc>
        <w:tc>
          <w:tcPr>
            <w:tcW w:w="5156" w:type="dxa"/>
          </w:tcPr>
          <w:p w14:paraId="408F695A" w14:textId="6DA0EF05" w:rsidR="003F563B" w:rsidRPr="00C77456" w:rsidRDefault="003F563B" w:rsidP="00D5187A">
            <w:pPr>
              <w:rPr>
                <w:rFonts w:eastAsia="標楷體"/>
              </w:rPr>
            </w:pPr>
            <w:r>
              <w:rPr>
                <w:rFonts w:eastAsia="標楷體" w:hint="eastAsia"/>
              </w:rPr>
              <w:t>條款刪除</w:t>
            </w:r>
          </w:p>
        </w:tc>
      </w:tr>
      <w:tr w:rsidR="00D5187A" w:rsidRPr="00092318" w14:paraId="4A92A479" w14:textId="77777777" w:rsidTr="001C6F42">
        <w:tc>
          <w:tcPr>
            <w:tcW w:w="4649" w:type="dxa"/>
          </w:tcPr>
          <w:p w14:paraId="7AFA99EE" w14:textId="77777777" w:rsidR="003F563B" w:rsidRPr="003F563B" w:rsidRDefault="003F563B" w:rsidP="003F563B">
            <w:pPr>
              <w:pStyle w:val="Default"/>
              <w:spacing w:line="440" w:lineRule="exact"/>
              <w:jc w:val="both"/>
              <w:rPr>
                <w:rFonts w:ascii="標楷體" w:eastAsia="標楷體" w:hAnsi="標楷體"/>
                <w:color w:val="C00000"/>
                <w:u w:val="single"/>
              </w:rPr>
            </w:pPr>
            <w:r w:rsidRPr="003F563B">
              <w:rPr>
                <w:rFonts w:ascii="標楷體" w:eastAsia="標楷體" w:hAnsi="標楷體"/>
                <w:color w:val="C00000"/>
                <w:u w:val="single"/>
              </w:rPr>
              <w:lastRenderedPageBreak/>
              <w:t>第</w:t>
            </w:r>
            <w:r w:rsidRPr="003F563B">
              <w:rPr>
                <w:rFonts w:ascii="標楷體" w:eastAsia="標楷體" w:hAnsi="標楷體" w:hint="eastAsia"/>
                <w:color w:val="C00000"/>
                <w:u w:val="single"/>
              </w:rPr>
              <w:t>六</w:t>
            </w:r>
            <w:r w:rsidRPr="003F563B">
              <w:rPr>
                <w:rFonts w:ascii="標楷體" w:eastAsia="標楷體" w:hAnsi="標楷體"/>
                <w:color w:val="C00000"/>
                <w:u w:val="single"/>
              </w:rPr>
              <w:t>十</w:t>
            </w:r>
            <w:r w:rsidRPr="003F563B">
              <w:rPr>
                <w:rFonts w:ascii="標楷體" w:eastAsia="標楷體" w:hAnsi="標楷體" w:hint="eastAsia"/>
                <w:color w:val="C00000"/>
                <w:u w:val="single"/>
              </w:rPr>
              <w:t>一</w:t>
            </w:r>
            <w:r w:rsidRPr="003F563B">
              <w:rPr>
                <w:rFonts w:ascii="標楷體" w:eastAsia="標楷體" w:hAnsi="標楷體"/>
                <w:color w:val="C00000"/>
                <w:u w:val="single"/>
              </w:rPr>
              <w:t xml:space="preserve">條 </w:t>
            </w:r>
          </w:p>
          <w:p w14:paraId="7AF04308" w14:textId="77777777" w:rsidR="003F563B" w:rsidRPr="003F563B" w:rsidRDefault="003F563B" w:rsidP="003F563B">
            <w:pPr>
              <w:jc w:val="both"/>
              <w:rPr>
                <w:rFonts w:ascii="標楷體" w:eastAsia="標楷體" w:hAnsi="標楷體"/>
                <w:color w:val="C00000"/>
                <w:u w:val="single"/>
              </w:rPr>
            </w:pPr>
            <w:r w:rsidRPr="003F563B">
              <w:rPr>
                <w:rFonts w:ascii="標楷體" w:eastAsia="標楷體" w:hAnsi="標楷體" w:hint="eastAsia"/>
                <w:color w:val="C00000"/>
              </w:rPr>
              <w:t xml:space="preserve">    </w:t>
            </w:r>
            <w:r w:rsidRPr="003F563B">
              <w:rPr>
                <w:rFonts w:ascii="標楷體" w:eastAsia="標楷體" w:hAnsi="標楷體"/>
                <w:color w:val="C00000"/>
                <w:u w:val="single"/>
              </w:rPr>
              <w:t>本守則訂立於中華民國103年11月27日，經董事會通過後實施，第</w:t>
            </w:r>
            <w:r w:rsidRPr="003F563B">
              <w:rPr>
                <w:rFonts w:ascii="標楷體" w:eastAsia="標楷體" w:hAnsi="標楷體" w:hint="eastAsia"/>
                <w:color w:val="C00000"/>
                <w:u w:val="single"/>
              </w:rPr>
              <w:t>二</w:t>
            </w:r>
            <w:r w:rsidRPr="003F563B">
              <w:rPr>
                <w:rFonts w:ascii="標楷體" w:eastAsia="標楷體" w:hAnsi="標楷體"/>
                <w:color w:val="C00000"/>
                <w:u w:val="single"/>
              </w:rPr>
              <w:t>次修正於中華民國112年5月11日。</w:t>
            </w:r>
          </w:p>
          <w:p w14:paraId="3F02475C" w14:textId="51B07EBB" w:rsidR="00D5187A" w:rsidRPr="003F563B" w:rsidRDefault="00D5187A" w:rsidP="00D5187A">
            <w:pPr>
              <w:rPr>
                <w:rFonts w:eastAsia="標楷體"/>
                <w:u w:val="single"/>
              </w:rPr>
            </w:pPr>
          </w:p>
        </w:tc>
        <w:tc>
          <w:tcPr>
            <w:tcW w:w="4649" w:type="dxa"/>
          </w:tcPr>
          <w:p w14:paraId="1149FADF" w14:textId="77777777" w:rsidR="003F563B" w:rsidRPr="003F563B" w:rsidRDefault="003F563B" w:rsidP="003F563B">
            <w:pPr>
              <w:pStyle w:val="Default"/>
              <w:spacing w:line="440" w:lineRule="exact"/>
              <w:rPr>
                <w:rFonts w:eastAsia="標楷體"/>
                <w:strike/>
                <w:color w:val="C00000"/>
              </w:rPr>
            </w:pPr>
            <w:r w:rsidRPr="003F563B">
              <w:rPr>
                <w:rFonts w:eastAsia="標楷體" w:hAnsi="標楷體" w:hint="eastAsia"/>
                <w:strike/>
                <w:color w:val="C00000"/>
              </w:rPr>
              <w:t>第五十六條</w:t>
            </w:r>
            <w:r w:rsidRPr="003F563B">
              <w:rPr>
                <w:rFonts w:eastAsia="標楷體"/>
                <w:strike/>
                <w:color w:val="C00000"/>
              </w:rPr>
              <w:t xml:space="preserve"> </w:t>
            </w:r>
          </w:p>
          <w:p w14:paraId="2EF9E926" w14:textId="376D7C98" w:rsidR="003F563B" w:rsidRPr="003F563B" w:rsidRDefault="003F563B" w:rsidP="003F563B">
            <w:pPr>
              <w:pStyle w:val="Default"/>
              <w:spacing w:line="440" w:lineRule="exact"/>
              <w:ind w:firstLineChars="220" w:firstLine="528"/>
              <w:rPr>
                <w:rFonts w:eastAsia="標楷體"/>
                <w:strike/>
                <w:color w:val="C00000"/>
              </w:rPr>
            </w:pPr>
            <w:r w:rsidRPr="003F563B">
              <w:rPr>
                <w:rFonts w:eastAsia="標楷體" w:hAnsi="標楷體" w:hint="eastAsia"/>
                <w:strike/>
                <w:color w:val="C00000"/>
              </w:rPr>
              <w:t>本公司治理實務守則經董事會通過後施行，修正時亦同。本守則訂於</w:t>
            </w:r>
            <w:r w:rsidRPr="003F563B">
              <w:rPr>
                <w:rFonts w:eastAsia="標楷體"/>
                <w:strike/>
                <w:color w:val="C00000"/>
              </w:rPr>
              <w:t>2014</w:t>
            </w:r>
            <w:r w:rsidRPr="003F563B">
              <w:rPr>
                <w:rFonts w:eastAsia="標楷體" w:hAnsi="標楷體" w:hint="eastAsia"/>
                <w:strike/>
                <w:color w:val="C00000"/>
              </w:rPr>
              <w:t>年</w:t>
            </w:r>
            <w:r w:rsidRPr="003F563B">
              <w:rPr>
                <w:rFonts w:eastAsia="標楷體"/>
                <w:strike/>
                <w:color w:val="C00000"/>
              </w:rPr>
              <w:t>11</w:t>
            </w:r>
            <w:r w:rsidRPr="003F563B">
              <w:rPr>
                <w:rFonts w:eastAsia="標楷體" w:hAnsi="標楷體" w:hint="eastAsia"/>
                <w:strike/>
                <w:color w:val="C00000"/>
              </w:rPr>
              <w:t>月</w:t>
            </w:r>
            <w:r w:rsidRPr="003F563B">
              <w:rPr>
                <w:rFonts w:eastAsia="標楷體"/>
                <w:strike/>
                <w:color w:val="C00000"/>
              </w:rPr>
              <w:t>27</w:t>
            </w:r>
            <w:r w:rsidRPr="003F563B">
              <w:rPr>
                <w:rFonts w:eastAsia="標楷體" w:hAnsi="標楷體" w:hint="eastAsia"/>
                <w:strike/>
                <w:color w:val="C00000"/>
              </w:rPr>
              <w:t>日</w:t>
            </w:r>
          </w:p>
          <w:p w14:paraId="557864AB" w14:textId="6E829750" w:rsidR="00D5187A" w:rsidRPr="00092318" w:rsidRDefault="00D5187A" w:rsidP="00D5187A">
            <w:pPr>
              <w:rPr>
                <w:rFonts w:eastAsia="標楷體"/>
              </w:rPr>
            </w:pPr>
          </w:p>
        </w:tc>
        <w:tc>
          <w:tcPr>
            <w:tcW w:w="5156" w:type="dxa"/>
          </w:tcPr>
          <w:p w14:paraId="06BAE292" w14:textId="4BCD6B20" w:rsidR="00D5187A" w:rsidRPr="00092318" w:rsidRDefault="00D5187A" w:rsidP="00D5187A">
            <w:pPr>
              <w:rPr>
                <w:rFonts w:eastAsia="標楷體"/>
              </w:rPr>
            </w:pPr>
            <w:r w:rsidRPr="00E33603">
              <w:rPr>
                <w:rFonts w:eastAsia="標楷體" w:hint="eastAsia"/>
              </w:rPr>
              <w:t>增列修訂日期</w:t>
            </w:r>
            <w:r w:rsidRPr="00144D33">
              <w:rPr>
                <w:rFonts w:eastAsia="標楷體" w:hint="eastAsia"/>
              </w:rPr>
              <w:t>。</w:t>
            </w:r>
          </w:p>
        </w:tc>
      </w:tr>
    </w:tbl>
    <w:p w14:paraId="217B66CC" w14:textId="77777777" w:rsidR="005B09B2" w:rsidRPr="008942B4" w:rsidRDefault="005B09B2">
      <w:pPr>
        <w:rPr>
          <w:rFonts w:eastAsia="標楷體"/>
        </w:rPr>
      </w:pPr>
    </w:p>
    <w:sectPr w:rsidR="005B09B2" w:rsidRPr="008942B4" w:rsidSect="008E477F">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97C4" w14:textId="77777777" w:rsidR="00435D14" w:rsidRDefault="00435D14" w:rsidP="0097131F">
      <w:r>
        <w:separator/>
      </w:r>
    </w:p>
  </w:endnote>
  <w:endnote w:type="continuationSeparator" w:id="0">
    <w:p w14:paraId="4A66D79A" w14:textId="77777777" w:rsidR="00435D14" w:rsidRDefault="00435D14" w:rsidP="0097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51FF" w14:textId="77777777" w:rsidR="00A04ACA" w:rsidRDefault="00A04A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85236"/>
      <w:docPartObj>
        <w:docPartGallery w:val="Page Numbers (Bottom of Page)"/>
        <w:docPartUnique/>
      </w:docPartObj>
    </w:sdtPr>
    <w:sdtContent>
      <w:p w14:paraId="428A87CA" w14:textId="1B4D5AF6" w:rsidR="00A04ACA" w:rsidRDefault="00A04ACA">
        <w:pPr>
          <w:pStyle w:val="a8"/>
          <w:jc w:val="center"/>
        </w:pPr>
        <w:r>
          <w:fldChar w:fldCharType="begin"/>
        </w:r>
        <w:r>
          <w:instrText>PAGE   \* MERGEFORMAT</w:instrText>
        </w:r>
        <w:r>
          <w:fldChar w:fldCharType="separate"/>
        </w:r>
        <w:r>
          <w:rPr>
            <w:lang w:val="zh-TW"/>
          </w:rPr>
          <w:t>2</w:t>
        </w:r>
        <w:r>
          <w:fldChar w:fldCharType="end"/>
        </w:r>
      </w:p>
    </w:sdtContent>
  </w:sdt>
  <w:p w14:paraId="379BE382" w14:textId="77777777" w:rsidR="00A04ACA" w:rsidRDefault="00A04A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802" w14:textId="77777777" w:rsidR="00A04ACA" w:rsidRDefault="00A04A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17C8" w14:textId="77777777" w:rsidR="00435D14" w:rsidRDefault="00435D14" w:rsidP="0097131F">
      <w:r>
        <w:separator/>
      </w:r>
    </w:p>
  </w:footnote>
  <w:footnote w:type="continuationSeparator" w:id="0">
    <w:p w14:paraId="5EA1A097" w14:textId="77777777" w:rsidR="00435D14" w:rsidRDefault="00435D14" w:rsidP="0097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4FB" w14:textId="77777777" w:rsidR="00A04ACA" w:rsidRDefault="00A04A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BA14" w14:textId="54025F6A" w:rsidR="008869D6" w:rsidRPr="0097131F" w:rsidRDefault="0097131F">
    <w:pPr>
      <w:pStyle w:val="a6"/>
      <w:rPr>
        <w:rFonts w:ascii="標楷體" w:eastAsia="標楷體" w:hAnsi="標楷體"/>
        <w:sz w:val="28"/>
        <w:szCs w:val="28"/>
      </w:rPr>
    </w:pPr>
    <w:r w:rsidRPr="0097131F">
      <w:rPr>
        <w:rFonts w:ascii="標楷體" w:eastAsia="標楷體" w:hAnsi="標楷體" w:hint="eastAsia"/>
        <w:sz w:val="28"/>
        <w:szCs w:val="28"/>
      </w:rPr>
      <w:t>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6A54" w14:textId="77777777" w:rsidR="00A04ACA" w:rsidRDefault="00A04A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7F"/>
    <w:rsid w:val="000345C5"/>
    <w:rsid w:val="00092318"/>
    <w:rsid w:val="000D7D83"/>
    <w:rsid w:val="00106BFF"/>
    <w:rsid w:val="0014480B"/>
    <w:rsid w:val="00144D33"/>
    <w:rsid w:val="00225C3E"/>
    <w:rsid w:val="0023523A"/>
    <w:rsid w:val="00256D28"/>
    <w:rsid w:val="002D6E3E"/>
    <w:rsid w:val="003E2C56"/>
    <w:rsid w:val="003F563B"/>
    <w:rsid w:val="00435D14"/>
    <w:rsid w:val="004C1FA5"/>
    <w:rsid w:val="004C53F6"/>
    <w:rsid w:val="004E3D7D"/>
    <w:rsid w:val="005B09B2"/>
    <w:rsid w:val="005B2E40"/>
    <w:rsid w:val="006011EB"/>
    <w:rsid w:val="006C2653"/>
    <w:rsid w:val="006E52FC"/>
    <w:rsid w:val="00746C83"/>
    <w:rsid w:val="007A0704"/>
    <w:rsid w:val="008227E2"/>
    <w:rsid w:val="00827880"/>
    <w:rsid w:val="008413C8"/>
    <w:rsid w:val="008869D6"/>
    <w:rsid w:val="008942B4"/>
    <w:rsid w:val="008C08B8"/>
    <w:rsid w:val="008E477F"/>
    <w:rsid w:val="00925665"/>
    <w:rsid w:val="0097131F"/>
    <w:rsid w:val="009C4A27"/>
    <w:rsid w:val="009F4FBD"/>
    <w:rsid w:val="00A04ACA"/>
    <w:rsid w:val="00A455AC"/>
    <w:rsid w:val="00AA6A40"/>
    <w:rsid w:val="00AB37A7"/>
    <w:rsid w:val="00B0497C"/>
    <w:rsid w:val="00B47203"/>
    <w:rsid w:val="00B961D6"/>
    <w:rsid w:val="00BB6844"/>
    <w:rsid w:val="00BC0093"/>
    <w:rsid w:val="00C60184"/>
    <w:rsid w:val="00CF58ED"/>
    <w:rsid w:val="00D407AB"/>
    <w:rsid w:val="00D5187A"/>
    <w:rsid w:val="00D664A5"/>
    <w:rsid w:val="00DE48F2"/>
    <w:rsid w:val="00E33603"/>
    <w:rsid w:val="00E55F54"/>
    <w:rsid w:val="00E75382"/>
    <w:rsid w:val="00E95101"/>
    <w:rsid w:val="00F11BB6"/>
    <w:rsid w:val="00F146F2"/>
    <w:rsid w:val="00F20BF8"/>
    <w:rsid w:val="00FF0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CA76"/>
  <w15:chartTrackingRefBased/>
  <w15:docId w15:val="{2EBF416A-CCF9-4467-B3B9-2D4489E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7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挌內文"/>
    <w:basedOn w:val="a5"/>
    <w:rsid w:val="008E477F"/>
    <w:pPr>
      <w:spacing w:before="120"/>
      <w:ind w:leftChars="0" w:left="0"/>
      <w:jc w:val="center"/>
    </w:pPr>
    <w:rPr>
      <w:rFonts w:ascii="Arial Narrow" w:eastAsia="標楷體" w:hAnsi="Arial Narrow"/>
      <w:szCs w:val="20"/>
    </w:rPr>
  </w:style>
  <w:style w:type="paragraph" w:styleId="a5">
    <w:name w:val="Normal Indent"/>
    <w:basedOn w:val="a"/>
    <w:uiPriority w:val="99"/>
    <w:semiHidden/>
    <w:unhideWhenUsed/>
    <w:rsid w:val="008E477F"/>
    <w:pPr>
      <w:ind w:leftChars="200" w:left="480"/>
    </w:pPr>
  </w:style>
  <w:style w:type="paragraph" w:customStyle="1" w:styleId="r">
    <w:name w:val="ªí®æ¤å¦r"/>
    <w:basedOn w:val="a"/>
    <w:rsid w:val="008E477F"/>
    <w:pPr>
      <w:widowControl/>
      <w:overflowPunct w:val="0"/>
      <w:autoSpaceDE w:val="0"/>
      <w:autoSpaceDN w:val="0"/>
      <w:adjustRightInd w:val="0"/>
      <w:textAlignment w:val="baseline"/>
    </w:pPr>
    <w:rPr>
      <w:rFonts w:ascii="細明體" w:eastAsia="細明體"/>
      <w:kern w:val="0"/>
      <w:szCs w:val="20"/>
      <w:lang w:val="en-GB"/>
    </w:rPr>
  </w:style>
  <w:style w:type="paragraph" w:styleId="HTML">
    <w:name w:val="HTML Preformatted"/>
    <w:basedOn w:val="a"/>
    <w:link w:val="HTML0"/>
    <w:rsid w:val="000923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092318"/>
    <w:rPr>
      <w:rFonts w:ascii="Arial Unicode MS" w:eastAsia="Arial Unicode MS" w:hAnsi="Arial Unicode MS" w:cs="Arial Unicode MS"/>
      <w:color w:val="333333"/>
      <w:kern w:val="0"/>
      <w:sz w:val="20"/>
      <w:szCs w:val="20"/>
    </w:rPr>
  </w:style>
  <w:style w:type="paragraph" w:styleId="a6">
    <w:name w:val="header"/>
    <w:basedOn w:val="a"/>
    <w:link w:val="a7"/>
    <w:uiPriority w:val="99"/>
    <w:unhideWhenUsed/>
    <w:rsid w:val="0097131F"/>
    <w:pPr>
      <w:tabs>
        <w:tab w:val="center" w:pos="4153"/>
        <w:tab w:val="right" w:pos="8306"/>
      </w:tabs>
      <w:snapToGrid w:val="0"/>
    </w:pPr>
    <w:rPr>
      <w:sz w:val="20"/>
      <w:szCs w:val="20"/>
    </w:rPr>
  </w:style>
  <w:style w:type="character" w:customStyle="1" w:styleId="a7">
    <w:name w:val="頁首 字元"/>
    <w:basedOn w:val="a0"/>
    <w:link w:val="a6"/>
    <w:uiPriority w:val="99"/>
    <w:rsid w:val="0097131F"/>
    <w:rPr>
      <w:rFonts w:ascii="Times New Roman" w:eastAsia="新細明體" w:hAnsi="Times New Roman" w:cs="Times New Roman"/>
      <w:sz w:val="20"/>
      <w:szCs w:val="20"/>
    </w:rPr>
  </w:style>
  <w:style w:type="paragraph" w:styleId="a8">
    <w:name w:val="footer"/>
    <w:basedOn w:val="a"/>
    <w:link w:val="a9"/>
    <w:uiPriority w:val="99"/>
    <w:unhideWhenUsed/>
    <w:rsid w:val="0097131F"/>
    <w:pPr>
      <w:tabs>
        <w:tab w:val="center" w:pos="4153"/>
        <w:tab w:val="right" w:pos="8306"/>
      </w:tabs>
      <w:snapToGrid w:val="0"/>
    </w:pPr>
    <w:rPr>
      <w:sz w:val="20"/>
      <w:szCs w:val="20"/>
    </w:rPr>
  </w:style>
  <w:style w:type="character" w:customStyle="1" w:styleId="a9">
    <w:name w:val="頁尾 字元"/>
    <w:basedOn w:val="a0"/>
    <w:link w:val="a8"/>
    <w:uiPriority w:val="99"/>
    <w:rsid w:val="0097131F"/>
    <w:rPr>
      <w:rFonts w:ascii="Times New Roman" w:eastAsia="新細明體" w:hAnsi="Times New Roman" w:cs="Times New Roman"/>
      <w:sz w:val="20"/>
      <w:szCs w:val="20"/>
    </w:rPr>
  </w:style>
  <w:style w:type="paragraph" w:customStyle="1" w:styleId="Default">
    <w:name w:val="Default"/>
    <w:rsid w:val="0023523A"/>
    <w:pPr>
      <w:widowControl w:val="0"/>
      <w:autoSpaceDE w:val="0"/>
      <w:autoSpaceDN w:val="0"/>
      <w:adjustRightInd w:val="0"/>
    </w:pPr>
    <w:rPr>
      <w:rFonts w:ascii="Times New Roman" w:eastAsia="新細明體" w:hAnsi="Times New Roman" w:cs="Times New Roman"/>
      <w:color w:val="000000"/>
      <w:kern w:val="0"/>
      <w:szCs w:val="24"/>
    </w:rPr>
  </w:style>
  <w:style w:type="numbering" w:customStyle="1" w:styleId="1">
    <w:name w:val="無清單1"/>
    <w:next w:val="a2"/>
    <w:uiPriority w:val="99"/>
    <w:semiHidden/>
    <w:unhideWhenUsed/>
    <w:rsid w:val="0014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545">
      <w:bodyDiv w:val="1"/>
      <w:marLeft w:val="0"/>
      <w:marRight w:val="0"/>
      <w:marTop w:val="0"/>
      <w:marBottom w:val="0"/>
      <w:divBdr>
        <w:top w:val="none" w:sz="0" w:space="0" w:color="auto"/>
        <w:left w:val="none" w:sz="0" w:space="0" w:color="auto"/>
        <w:bottom w:val="none" w:sz="0" w:space="0" w:color="auto"/>
        <w:right w:val="none" w:sz="0" w:space="0" w:color="auto"/>
      </w:divBdr>
    </w:div>
    <w:div w:id="113714294">
      <w:bodyDiv w:val="1"/>
      <w:marLeft w:val="0"/>
      <w:marRight w:val="0"/>
      <w:marTop w:val="0"/>
      <w:marBottom w:val="0"/>
      <w:divBdr>
        <w:top w:val="none" w:sz="0" w:space="0" w:color="auto"/>
        <w:left w:val="none" w:sz="0" w:space="0" w:color="auto"/>
        <w:bottom w:val="none" w:sz="0" w:space="0" w:color="auto"/>
        <w:right w:val="none" w:sz="0" w:space="0" w:color="auto"/>
      </w:divBdr>
    </w:div>
    <w:div w:id="259417371">
      <w:bodyDiv w:val="1"/>
      <w:marLeft w:val="0"/>
      <w:marRight w:val="0"/>
      <w:marTop w:val="0"/>
      <w:marBottom w:val="0"/>
      <w:divBdr>
        <w:top w:val="none" w:sz="0" w:space="0" w:color="auto"/>
        <w:left w:val="none" w:sz="0" w:space="0" w:color="auto"/>
        <w:bottom w:val="none" w:sz="0" w:space="0" w:color="auto"/>
        <w:right w:val="none" w:sz="0" w:space="0" w:color="auto"/>
      </w:divBdr>
    </w:div>
    <w:div w:id="297686576">
      <w:bodyDiv w:val="1"/>
      <w:marLeft w:val="0"/>
      <w:marRight w:val="0"/>
      <w:marTop w:val="0"/>
      <w:marBottom w:val="0"/>
      <w:divBdr>
        <w:top w:val="none" w:sz="0" w:space="0" w:color="auto"/>
        <w:left w:val="none" w:sz="0" w:space="0" w:color="auto"/>
        <w:bottom w:val="none" w:sz="0" w:space="0" w:color="auto"/>
        <w:right w:val="none" w:sz="0" w:space="0" w:color="auto"/>
      </w:divBdr>
    </w:div>
    <w:div w:id="299045130">
      <w:bodyDiv w:val="1"/>
      <w:marLeft w:val="0"/>
      <w:marRight w:val="0"/>
      <w:marTop w:val="0"/>
      <w:marBottom w:val="0"/>
      <w:divBdr>
        <w:top w:val="none" w:sz="0" w:space="0" w:color="auto"/>
        <w:left w:val="none" w:sz="0" w:space="0" w:color="auto"/>
        <w:bottom w:val="none" w:sz="0" w:space="0" w:color="auto"/>
        <w:right w:val="none" w:sz="0" w:space="0" w:color="auto"/>
      </w:divBdr>
    </w:div>
    <w:div w:id="346566903">
      <w:bodyDiv w:val="1"/>
      <w:marLeft w:val="0"/>
      <w:marRight w:val="0"/>
      <w:marTop w:val="0"/>
      <w:marBottom w:val="0"/>
      <w:divBdr>
        <w:top w:val="none" w:sz="0" w:space="0" w:color="auto"/>
        <w:left w:val="none" w:sz="0" w:space="0" w:color="auto"/>
        <w:bottom w:val="none" w:sz="0" w:space="0" w:color="auto"/>
        <w:right w:val="none" w:sz="0" w:space="0" w:color="auto"/>
      </w:divBdr>
    </w:div>
    <w:div w:id="628361422">
      <w:bodyDiv w:val="1"/>
      <w:marLeft w:val="0"/>
      <w:marRight w:val="0"/>
      <w:marTop w:val="0"/>
      <w:marBottom w:val="0"/>
      <w:divBdr>
        <w:top w:val="none" w:sz="0" w:space="0" w:color="auto"/>
        <w:left w:val="none" w:sz="0" w:space="0" w:color="auto"/>
        <w:bottom w:val="none" w:sz="0" w:space="0" w:color="auto"/>
        <w:right w:val="none" w:sz="0" w:space="0" w:color="auto"/>
      </w:divBdr>
    </w:div>
    <w:div w:id="657417660">
      <w:bodyDiv w:val="1"/>
      <w:marLeft w:val="0"/>
      <w:marRight w:val="0"/>
      <w:marTop w:val="0"/>
      <w:marBottom w:val="0"/>
      <w:divBdr>
        <w:top w:val="none" w:sz="0" w:space="0" w:color="auto"/>
        <w:left w:val="none" w:sz="0" w:space="0" w:color="auto"/>
        <w:bottom w:val="none" w:sz="0" w:space="0" w:color="auto"/>
        <w:right w:val="none" w:sz="0" w:space="0" w:color="auto"/>
      </w:divBdr>
    </w:div>
    <w:div w:id="674502069">
      <w:bodyDiv w:val="1"/>
      <w:marLeft w:val="0"/>
      <w:marRight w:val="0"/>
      <w:marTop w:val="0"/>
      <w:marBottom w:val="0"/>
      <w:divBdr>
        <w:top w:val="none" w:sz="0" w:space="0" w:color="auto"/>
        <w:left w:val="none" w:sz="0" w:space="0" w:color="auto"/>
        <w:bottom w:val="none" w:sz="0" w:space="0" w:color="auto"/>
        <w:right w:val="none" w:sz="0" w:space="0" w:color="auto"/>
      </w:divBdr>
    </w:div>
    <w:div w:id="681594667">
      <w:bodyDiv w:val="1"/>
      <w:marLeft w:val="0"/>
      <w:marRight w:val="0"/>
      <w:marTop w:val="0"/>
      <w:marBottom w:val="0"/>
      <w:divBdr>
        <w:top w:val="none" w:sz="0" w:space="0" w:color="auto"/>
        <w:left w:val="none" w:sz="0" w:space="0" w:color="auto"/>
        <w:bottom w:val="none" w:sz="0" w:space="0" w:color="auto"/>
        <w:right w:val="none" w:sz="0" w:space="0" w:color="auto"/>
      </w:divBdr>
    </w:div>
    <w:div w:id="766119040">
      <w:bodyDiv w:val="1"/>
      <w:marLeft w:val="0"/>
      <w:marRight w:val="0"/>
      <w:marTop w:val="0"/>
      <w:marBottom w:val="0"/>
      <w:divBdr>
        <w:top w:val="none" w:sz="0" w:space="0" w:color="auto"/>
        <w:left w:val="none" w:sz="0" w:space="0" w:color="auto"/>
        <w:bottom w:val="none" w:sz="0" w:space="0" w:color="auto"/>
        <w:right w:val="none" w:sz="0" w:space="0" w:color="auto"/>
      </w:divBdr>
    </w:div>
    <w:div w:id="885411973">
      <w:bodyDiv w:val="1"/>
      <w:marLeft w:val="0"/>
      <w:marRight w:val="0"/>
      <w:marTop w:val="0"/>
      <w:marBottom w:val="0"/>
      <w:divBdr>
        <w:top w:val="none" w:sz="0" w:space="0" w:color="auto"/>
        <w:left w:val="none" w:sz="0" w:space="0" w:color="auto"/>
        <w:bottom w:val="none" w:sz="0" w:space="0" w:color="auto"/>
        <w:right w:val="none" w:sz="0" w:space="0" w:color="auto"/>
      </w:divBdr>
    </w:div>
    <w:div w:id="906572067">
      <w:bodyDiv w:val="1"/>
      <w:marLeft w:val="0"/>
      <w:marRight w:val="0"/>
      <w:marTop w:val="0"/>
      <w:marBottom w:val="0"/>
      <w:divBdr>
        <w:top w:val="none" w:sz="0" w:space="0" w:color="auto"/>
        <w:left w:val="none" w:sz="0" w:space="0" w:color="auto"/>
        <w:bottom w:val="none" w:sz="0" w:space="0" w:color="auto"/>
        <w:right w:val="none" w:sz="0" w:space="0" w:color="auto"/>
      </w:divBdr>
    </w:div>
    <w:div w:id="1149248258">
      <w:bodyDiv w:val="1"/>
      <w:marLeft w:val="0"/>
      <w:marRight w:val="0"/>
      <w:marTop w:val="0"/>
      <w:marBottom w:val="0"/>
      <w:divBdr>
        <w:top w:val="none" w:sz="0" w:space="0" w:color="auto"/>
        <w:left w:val="none" w:sz="0" w:space="0" w:color="auto"/>
        <w:bottom w:val="none" w:sz="0" w:space="0" w:color="auto"/>
        <w:right w:val="none" w:sz="0" w:space="0" w:color="auto"/>
      </w:divBdr>
    </w:div>
    <w:div w:id="1220046709">
      <w:bodyDiv w:val="1"/>
      <w:marLeft w:val="0"/>
      <w:marRight w:val="0"/>
      <w:marTop w:val="0"/>
      <w:marBottom w:val="0"/>
      <w:divBdr>
        <w:top w:val="none" w:sz="0" w:space="0" w:color="auto"/>
        <w:left w:val="none" w:sz="0" w:space="0" w:color="auto"/>
        <w:bottom w:val="none" w:sz="0" w:space="0" w:color="auto"/>
        <w:right w:val="none" w:sz="0" w:space="0" w:color="auto"/>
      </w:divBdr>
    </w:div>
    <w:div w:id="1303194828">
      <w:bodyDiv w:val="1"/>
      <w:marLeft w:val="0"/>
      <w:marRight w:val="0"/>
      <w:marTop w:val="0"/>
      <w:marBottom w:val="0"/>
      <w:divBdr>
        <w:top w:val="none" w:sz="0" w:space="0" w:color="auto"/>
        <w:left w:val="none" w:sz="0" w:space="0" w:color="auto"/>
        <w:bottom w:val="none" w:sz="0" w:space="0" w:color="auto"/>
        <w:right w:val="none" w:sz="0" w:space="0" w:color="auto"/>
      </w:divBdr>
    </w:div>
    <w:div w:id="1336767234">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8264935">
      <w:bodyDiv w:val="1"/>
      <w:marLeft w:val="0"/>
      <w:marRight w:val="0"/>
      <w:marTop w:val="0"/>
      <w:marBottom w:val="0"/>
      <w:divBdr>
        <w:top w:val="none" w:sz="0" w:space="0" w:color="auto"/>
        <w:left w:val="none" w:sz="0" w:space="0" w:color="auto"/>
        <w:bottom w:val="none" w:sz="0" w:space="0" w:color="auto"/>
        <w:right w:val="none" w:sz="0" w:space="0" w:color="auto"/>
      </w:divBdr>
    </w:div>
    <w:div w:id="1506943093">
      <w:bodyDiv w:val="1"/>
      <w:marLeft w:val="0"/>
      <w:marRight w:val="0"/>
      <w:marTop w:val="0"/>
      <w:marBottom w:val="0"/>
      <w:divBdr>
        <w:top w:val="none" w:sz="0" w:space="0" w:color="auto"/>
        <w:left w:val="none" w:sz="0" w:space="0" w:color="auto"/>
        <w:bottom w:val="none" w:sz="0" w:space="0" w:color="auto"/>
        <w:right w:val="none" w:sz="0" w:space="0" w:color="auto"/>
      </w:divBdr>
    </w:div>
    <w:div w:id="1628394116">
      <w:bodyDiv w:val="1"/>
      <w:marLeft w:val="0"/>
      <w:marRight w:val="0"/>
      <w:marTop w:val="0"/>
      <w:marBottom w:val="0"/>
      <w:divBdr>
        <w:top w:val="none" w:sz="0" w:space="0" w:color="auto"/>
        <w:left w:val="none" w:sz="0" w:space="0" w:color="auto"/>
        <w:bottom w:val="none" w:sz="0" w:space="0" w:color="auto"/>
        <w:right w:val="none" w:sz="0" w:space="0" w:color="auto"/>
      </w:divBdr>
    </w:div>
    <w:div w:id="1740665717">
      <w:bodyDiv w:val="1"/>
      <w:marLeft w:val="0"/>
      <w:marRight w:val="0"/>
      <w:marTop w:val="0"/>
      <w:marBottom w:val="0"/>
      <w:divBdr>
        <w:top w:val="none" w:sz="0" w:space="0" w:color="auto"/>
        <w:left w:val="none" w:sz="0" w:space="0" w:color="auto"/>
        <w:bottom w:val="none" w:sz="0" w:space="0" w:color="auto"/>
        <w:right w:val="none" w:sz="0" w:space="0" w:color="auto"/>
      </w:divBdr>
    </w:div>
    <w:div w:id="1773474196">
      <w:bodyDiv w:val="1"/>
      <w:marLeft w:val="0"/>
      <w:marRight w:val="0"/>
      <w:marTop w:val="0"/>
      <w:marBottom w:val="0"/>
      <w:divBdr>
        <w:top w:val="none" w:sz="0" w:space="0" w:color="auto"/>
        <w:left w:val="none" w:sz="0" w:space="0" w:color="auto"/>
        <w:bottom w:val="none" w:sz="0" w:space="0" w:color="auto"/>
        <w:right w:val="none" w:sz="0" w:space="0" w:color="auto"/>
      </w:divBdr>
    </w:div>
    <w:div w:id="1778452456">
      <w:bodyDiv w:val="1"/>
      <w:marLeft w:val="0"/>
      <w:marRight w:val="0"/>
      <w:marTop w:val="0"/>
      <w:marBottom w:val="0"/>
      <w:divBdr>
        <w:top w:val="none" w:sz="0" w:space="0" w:color="auto"/>
        <w:left w:val="none" w:sz="0" w:space="0" w:color="auto"/>
        <w:bottom w:val="none" w:sz="0" w:space="0" w:color="auto"/>
        <w:right w:val="none" w:sz="0" w:space="0" w:color="auto"/>
      </w:divBdr>
    </w:div>
    <w:div w:id="1782647022">
      <w:bodyDiv w:val="1"/>
      <w:marLeft w:val="0"/>
      <w:marRight w:val="0"/>
      <w:marTop w:val="0"/>
      <w:marBottom w:val="0"/>
      <w:divBdr>
        <w:top w:val="none" w:sz="0" w:space="0" w:color="auto"/>
        <w:left w:val="none" w:sz="0" w:space="0" w:color="auto"/>
        <w:bottom w:val="none" w:sz="0" w:space="0" w:color="auto"/>
        <w:right w:val="none" w:sz="0" w:space="0" w:color="auto"/>
      </w:divBdr>
    </w:div>
    <w:div w:id="1839274523">
      <w:bodyDiv w:val="1"/>
      <w:marLeft w:val="0"/>
      <w:marRight w:val="0"/>
      <w:marTop w:val="0"/>
      <w:marBottom w:val="0"/>
      <w:divBdr>
        <w:top w:val="none" w:sz="0" w:space="0" w:color="auto"/>
        <w:left w:val="none" w:sz="0" w:space="0" w:color="auto"/>
        <w:bottom w:val="none" w:sz="0" w:space="0" w:color="auto"/>
        <w:right w:val="none" w:sz="0" w:space="0" w:color="auto"/>
      </w:divBdr>
    </w:div>
    <w:div w:id="1871913030">
      <w:bodyDiv w:val="1"/>
      <w:marLeft w:val="0"/>
      <w:marRight w:val="0"/>
      <w:marTop w:val="0"/>
      <w:marBottom w:val="0"/>
      <w:divBdr>
        <w:top w:val="none" w:sz="0" w:space="0" w:color="auto"/>
        <w:left w:val="none" w:sz="0" w:space="0" w:color="auto"/>
        <w:bottom w:val="none" w:sz="0" w:space="0" w:color="auto"/>
        <w:right w:val="none" w:sz="0" w:space="0" w:color="auto"/>
      </w:divBdr>
    </w:div>
    <w:div w:id="1887133804">
      <w:bodyDiv w:val="1"/>
      <w:marLeft w:val="0"/>
      <w:marRight w:val="0"/>
      <w:marTop w:val="0"/>
      <w:marBottom w:val="0"/>
      <w:divBdr>
        <w:top w:val="none" w:sz="0" w:space="0" w:color="auto"/>
        <w:left w:val="none" w:sz="0" w:space="0" w:color="auto"/>
        <w:bottom w:val="none" w:sz="0" w:space="0" w:color="auto"/>
        <w:right w:val="none" w:sz="0" w:space="0" w:color="auto"/>
      </w:divBdr>
    </w:div>
    <w:div w:id="1965697559">
      <w:bodyDiv w:val="1"/>
      <w:marLeft w:val="0"/>
      <w:marRight w:val="0"/>
      <w:marTop w:val="0"/>
      <w:marBottom w:val="0"/>
      <w:divBdr>
        <w:top w:val="none" w:sz="0" w:space="0" w:color="auto"/>
        <w:left w:val="none" w:sz="0" w:space="0" w:color="auto"/>
        <w:bottom w:val="none" w:sz="0" w:space="0" w:color="auto"/>
        <w:right w:val="none" w:sz="0" w:space="0" w:color="auto"/>
      </w:divBdr>
    </w:div>
    <w:div w:id="1977174352">
      <w:bodyDiv w:val="1"/>
      <w:marLeft w:val="0"/>
      <w:marRight w:val="0"/>
      <w:marTop w:val="0"/>
      <w:marBottom w:val="0"/>
      <w:divBdr>
        <w:top w:val="none" w:sz="0" w:space="0" w:color="auto"/>
        <w:left w:val="none" w:sz="0" w:space="0" w:color="auto"/>
        <w:bottom w:val="none" w:sz="0" w:space="0" w:color="auto"/>
        <w:right w:val="none" w:sz="0" w:space="0" w:color="auto"/>
      </w:divBdr>
    </w:div>
    <w:div w:id="2008629583">
      <w:bodyDiv w:val="1"/>
      <w:marLeft w:val="0"/>
      <w:marRight w:val="0"/>
      <w:marTop w:val="0"/>
      <w:marBottom w:val="0"/>
      <w:divBdr>
        <w:top w:val="none" w:sz="0" w:space="0" w:color="auto"/>
        <w:left w:val="none" w:sz="0" w:space="0" w:color="auto"/>
        <w:bottom w:val="none" w:sz="0" w:space="0" w:color="auto"/>
        <w:right w:val="none" w:sz="0" w:space="0" w:color="auto"/>
      </w:divBdr>
    </w:div>
    <w:div w:id="2049328078">
      <w:bodyDiv w:val="1"/>
      <w:marLeft w:val="0"/>
      <w:marRight w:val="0"/>
      <w:marTop w:val="0"/>
      <w:marBottom w:val="0"/>
      <w:divBdr>
        <w:top w:val="none" w:sz="0" w:space="0" w:color="auto"/>
        <w:left w:val="none" w:sz="0" w:space="0" w:color="auto"/>
        <w:bottom w:val="none" w:sz="0" w:space="0" w:color="auto"/>
        <w:right w:val="none" w:sz="0" w:space="0" w:color="auto"/>
      </w:divBdr>
    </w:div>
    <w:div w:id="2094693381">
      <w:bodyDiv w:val="1"/>
      <w:marLeft w:val="0"/>
      <w:marRight w:val="0"/>
      <w:marTop w:val="0"/>
      <w:marBottom w:val="0"/>
      <w:divBdr>
        <w:top w:val="none" w:sz="0" w:space="0" w:color="auto"/>
        <w:left w:val="none" w:sz="0" w:space="0" w:color="auto"/>
        <w:bottom w:val="none" w:sz="0" w:space="0" w:color="auto"/>
        <w:right w:val="none" w:sz="0" w:space="0" w:color="auto"/>
      </w:divBdr>
    </w:div>
    <w:div w:id="20970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ArticleRef.aspx?LawID=G0100259&amp;ModifyDate=1111223&amp;LawNO=10001&amp;k1=&amp;k2=&amp;k3=&amp;c1=&amp;c2=&amp;ak1=&amp;ak2=&amp;ak3=&amp;ac1=&amp;ac2=&amp;rng=&amp;SLawNO=&amp;ELawNO=" TargetMode="External"/><Relationship Id="rId13" Type="http://schemas.openxmlformats.org/officeDocument/2006/relationships/hyperlink" Target="http://www.selaw.com.tw/LawArticleRef.aspx?LawID=G0100259&amp;ModifyDate=1111223&amp;LawNO=37002&amp;k1=&amp;k2=&amp;k3=&amp;c1=&amp;c2=&amp;ak1=&amp;ak2=&amp;ak3=&amp;ac1=&amp;ac2=&amp;rng=&amp;SLawNO=&amp;ELawN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law.com.tw/LawArticleRef.aspx?LawID=G0100259&amp;ModifyDate=1111223&amp;LawNO=3001&amp;k1=&amp;k2=&amp;k3=&amp;c1=&amp;c2=&amp;ak1=&amp;ak2=&amp;ak3=&amp;ac1=&amp;ac2=&amp;rng=&amp;SLawNO=&amp;ELawNO=" TargetMode="External"/><Relationship Id="rId12" Type="http://schemas.openxmlformats.org/officeDocument/2006/relationships/hyperlink" Target="http://www.selaw.com.tw/LawArticleRef.aspx?LawID=G0100259&amp;ModifyDate=1111223&amp;LawNO=28003&amp;k1=&amp;k2=&amp;k3=&amp;c1=&amp;c2=&amp;ak1=&amp;ak2=&amp;ak3=&amp;ac1=&amp;ac2=&amp;rng=&amp;SLawNO=&amp;ELaw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law.com.tw/LawArticleRef.aspx?LawID=G0100259&amp;ModifyDate=1111223&amp;LawNO=28002&amp;k1=&amp;k2=&amp;k3=&amp;c1=&amp;c2=&amp;ak1=&amp;ak2=&amp;ak3=&amp;ac1=&amp;ac2=&amp;rng=&amp;SLawNO=&amp;ELaw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law.com.tw/LawArticleRef.aspx?LawID=G0100259&amp;ModifyDate=1111223&amp;LawNO=13002&amp;k1=&amp;k2=&amp;k3=&amp;c1=&amp;c2=&amp;ak1=&amp;ak2=&amp;ak3=&amp;ac1=&amp;ac2=&amp;rng=&amp;SLawNO=&amp;ELawN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elaw.com.tw/LawArticleRef.aspx?LawID=G0100259&amp;ModifyDate=1111223&amp;LawNO=13001&amp;k1=&amp;k2=&amp;k3=&amp;c1=&amp;c2=&amp;ak1=&amp;ak2=&amp;ak3=&amp;ac1=&amp;ac2=&amp;rng=&amp;SLawNO=&amp;ELawNO=" TargetMode="External"/><Relationship Id="rId14" Type="http://schemas.openxmlformats.org/officeDocument/2006/relationships/hyperlink" Target="http://www.selaw.com.tw/LawArticleRef.aspx?LawID=G0100259&amp;ModifyDate=1111223&amp;LawNO=42000&amp;k1=&amp;k2=&amp;k3=&amp;c1=&amp;c2=&amp;ak1=&amp;ak2=&amp;ak3=&amp;ac1=&amp;ac2=&amp;rng=&amp;SLawNO=&amp;ELawNO="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1C43-20F3-4764-8249-6EEB9E9A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37</Pages>
  <Words>2368</Words>
  <Characters>13502</Characters>
  <Application>Microsoft Office Word</Application>
  <DocSecurity>0</DocSecurity>
  <Lines>112</Lines>
  <Paragraphs>31</Paragraphs>
  <ScaleCrop>false</ScaleCrop>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Queenty Wang</dc:creator>
  <cp:keywords/>
  <dc:description/>
  <cp:lastModifiedBy>文彬 吳</cp:lastModifiedBy>
  <cp:revision>8</cp:revision>
  <dcterms:created xsi:type="dcterms:W3CDTF">2023-04-27T09:38:00Z</dcterms:created>
  <dcterms:modified xsi:type="dcterms:W3CDTF">2023-04-28T03:58:00Z</dcterms:modified>
</cp:coreProperties>
</file>